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0B5B1" w14:textId="69E5608B" w:rsidR="005F323C" w:rsidRDefault="005140EF" w:rsidP="003356A0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7F1DA245" wp14:editId="022894E9">
            <wp:simplePos x="0" y="0"/>
            <wp:positionH relativeFrom="column">
              <wp:posOffset>-234315</wp:posOffset>
            </wp:positionH>
            <wp:positionV relativeFrom="paragraph">
              <wp:posOffset>-555625</wp:posOffset>
            </wp:positionV>
            <wp:extent cx="4972050" cy="351091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2EE7329E" wp14:editId="2FABEE9F">
            <wp:simplePos x="0" y="0"/>
            <wp:positionH relativeFrom="column">
              <wp:posOffset>4675505</wp:posOffset>
            </wp:positionH>
            <wp:positionV relativeFrom="paragraph">
              <wp:posOffset>-184785</wp:posOffset>
            </wp:positionV>
            <wp:extent cx="1643380" cy="1371600"/>
            <wp:effectExtent l="0" t="0" r="0" b="0"/>
            <wp:wrapNone/>
            <wp:docPr id="7" name="Рисунок 2" descr="Фирменный сти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ирменный стил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73B24" w14:textId="77777777" w:rsidR="005F323C" w:rsidRDefault="005F323C" w:rsidP="003356A0">
      <w:pPr>
        <w:jc w:val="center"/>
        <w:rPr>
          <w:b/>
        </w:rPr>
      </w:pPr>
    </w:p>
    <w:p w14:paraId="6C84A705" w14:textId="77777777" w:rsidR="005F323C" w:rsidRDefault="005F323C" w:rsidP="003356A0">
      <w:pPr>
        <w:jc w:val="center"/>
        <w:rPr>
          <w:b/>
        </w:rPr>
      </w:pPr>
    </w:p>
    <w:p w14:paraId="38086DF1" w14:textId="77777777" w:rsidR="005F323C" w:rsidRDefault="005F323C" w:rsidP="003356A0">
      <w:pPr>
        <w:jc w:val="center"/>
        <w:rPr>
          <w:b/>
        </w:rPr>
      </w:pPr>
    </w:p>
    <w:p w14:paraId="366E8B98" w14:textId="77777777" w:rsidR="005F323C" w:rsidRDefault="005F323C" w:rsidP="003356A0">
      <w:pPr>
        <w:jc w:val="center"/>
        <w:rPr>
          <w:b/>
        </w:rPr>
      </w:pPr>
    </w:p>
    <w:p w14:paraId="49EE2647" w14:textId="77777777" w:rsidR="005F323C" w:rsidRDefault="005F323C" w:rsidP="003356A0">
      <w:pPr>
        <w:jc w:val="center"/>
        <w:rPr>
          <w:b/>
        </w:rPr>
      </w:pPr>
    </w:p>
    <w:p w14:paraId="503F4663" w14:textId="77777777" w:rsidR="005F323C" w:rsidRDefault="005F323C" w:rsidP="003356A0">
      <w:pPr>
        <w:jc w:val="center"/>
        <w:rPr>
          <w:b/>
        </w:rPr>
      </w:pPr>
    </w:p>
    <w:p w14:paraId="267C2094" w14:textId="2026B2D4" w:rsidR="005F323C" w:rsidRDefault="005140EF" w:rsidP="003356A0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68DB37B" wp14:editId="31F50752">
            <wp:simplePos x="0" y="0"/>
            <wp:positionH relativeFrom="column">
              <wp:posOffset>4871720</wp:posOffset>
            </wp:positionH>
            <wp:positionV relativeFrom="paragraph">
              <wp:posOffset>150495</wp:posOffset>
            </wp:positionV>
            <wp:extent cx="1295400" cy="1295400"/>
            <wp:effectExtent l="0" t="0" r="0" b="0"/>
            <wp:wrapNone/>
            <wp:docPr id="8" name="Рисунок 3" descr="http://pi.isu.ru/images/pe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pi.isu.ru/images/ped_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A94BA" w14:textId="77777777" w:rsidR="005F323C" w:rsidRDefault="005F323C" w:rsidP="003356A0">
      <w:pPr>
        <w:jc w:val="center"/>
        <w:rPr>
          <w:b/>
        </w:rPr>
      </w:pPr>
    </w:p>
    <w:p w14:paraId="62285792" w14:textId="77777777" w:rsidR="005F323C" w:rsidRDefault="005F323C" w:rsidP="003356A0">
      <w:pPr>
        <w:jc w:val="center"/>
        <w:rPr>
          <w:b/>
        </w:rPr>
      </w:pPr>
    </w:p>
    <w:p w14:paraId="40B45821" w14:textId="77777777" w:rsidR="005F323C" w:rsidRDefault="005F323C" w:rsidP="003356A0">
      <w:pPr>
        <w:jc w:val="center"/>
        <w:rPr>
          <w:b/>
        </w:rPr>
      </w:pPr>
    </w:p>
    <w:p w14:paraId="61A5BD88" w14:textId="77777777" w:rsidR="005F323C" w:rsidRDefault="005F323C" w:rsidP="003356A0">
      <w:pPr>
        <w:jc w:val="center"/>
        <w:rPr>
          <w:b/>
        </w:rPr>
      </w:pPr>
    </w:p>
    <w:p w14:paraId="2E64F88D" w14:textId="77777777" w:rsidR="005F323C" w:rsidRDefault="005F323C" w:rsidP="003356A0">
      <w:pPr>
        <w:jc w:val="center"/>
        <w:rPr>
          <w:b/>
        </w:rPr>
      </w:pPr>
    </w:p>
    <w:p w14:paraId="72A01382" w14:textId="77777777" w:rsidR="005F323C" w:rsidRDefault="005F323C" w:rsidP="003356A0">
      <w:pPr>
        <w:jc w:val="center"/>
        <w:rPr>
          <w:b/>
        </w:rPr>
      </w:pPr>
    </w:p>
    <w:p w14:paraId="02195DB6" w14:textId="77777777" w:rsidR="005F323C" w:rsidRDefault="005F323C" w:rsidP="003356A0">
      <w:pPr>
        <w:jc w:val="center"/>
        <w:rPr>
          <w:b/>
        </w:rPr>
      </w:pPr>
    </w:p>
    <w:p w14:paraId="222CCFC8" w14:textId="77777777" w:rsidR="005F323C" w:rsidRDefault="005F323C" w:rsidP="003356A0">
      <w:pPr>
        <w:jc w:val="center"/>
        <w:rPr>
          <w:b/>
        </w:rPr>
      </w:pPr>
    </w:p>
    <w:p w14:paraId="2C2BFC22" w14:textId="77777777" w:rsidR="001F7F87" w:rsidRDefault="001F7F87" w:rsidP="003356A0">
      <w:pPr>
        <w:jc w:val="center"/>
        <w:rPr>
          <w:b/>
        </w:rPr>
      </w:pPr>
    </w:p>
    <w:p w14:paraId="2E7471FB" w14:textId="77777777" w:rsidR="001F7F87" w:rsidRDefault="001F7F87" w:rsidP="003356A0">
      <w:pPr>
        <w:jc w:val="center"/>
        <w:rPr>
          <w:b/>
        </w:rPr>
      </w:pPr>
    </w:p>
    <w:p w14:paraId="4445648E" w14:textId="77777777" w:rsidR="00BE1C68" w:rsidRDefault="00BE1C68" w:rsidP="00BE1C68">
      <w:pPr>
        <w:jc w:val="center"/>
        <w:rPr>
          <w:b/>
        </w:rPr>
      </w:pPr>
      <w:r w:rsidRPr="001F7F87">
        <w:rPr>
          <w:b/>
        </w:rPr>
        <w:t xml:space="preserve">УВАЖАЕМЫЕ КОЛЛЕГИ! </w:t>
      </w:r>
    </w:p>
    <w:p w14:paraId="352F622B" w14:textId="77777777" w:rsidR="00BE1C68" w:rsidRPr="00D15B8F" w:rsidRDefault="00BE1C68" w:rsidP="00BE1C68">
      <w:pPr>
        <w:jc w:val="center"/>
        <w:rPr>
          <w:b/>
          <w:bCs/>
        </w:rPr>
      </w:pPr>
      <w:r w:rsidRPr="00D15B8F">
        <w:rPr>
          <w:b/>
          <w:bCs/>
        </w:rPr>
        <w:t xml:space="preserve"> </w:t>
      </w:r>
      <w:r w:rsidR="00CA1E1D">
        <w:rPr>
          <w:b/>
          <w:bCs/>
        </w:rPr>
        <w:t>П</w:t>
      </w:r>
      <w:r w:rsidRPr="00D15B8F">
        <w:rPr>
          <w:b/>
          <w:bCs/>
        </w:rPr>
        <w:t>риглашаем вас принять участие в</w:t>
      </w:r>
    </w:p>
    <w:p w14:paraId="75D5E981" w14:textId="77777777" w:rsidR="00E67CAE" w:rsidRPr="001F7F87" w:rsidRDefault="00E67CAE" w:rsidP="00BE1C68">
      <w:pPr>
        <w:jc w:val="center"/>
      </w:pPr>
    </w:p>
    <w:p w14:paraId="2A6BEA8F" w14:textId="77777777" w:rsidR="00BE1C68" w:rsidRPr="001F7F87" w:rsidRDefault="002870BB" w:rsidP="00BE1C68">
      <w:pPr>
        <w:jc w:val="center"/>
        <w:rPr>
          <w:b/>
        </w:rPr>
      </w:pPr>
      <w:r w:rsidRPr="001F7F87">
        <w:rPr>
          <w:b/>
          <w:lang w:val="en-US"/>
        </w:rPr>
        <w:t>V</w:t>
      </w:r>
      <w:r w:rsidR="005A1CD4" w:rsidRPr="001F7F87">
        <w:rPr>
          <w:b/>
          <w:lang w:val="en-US"/>
        </w:rPr>
        <w:t>I</w:t>
      </w:r>
      <w:r w:rsidR="00375D6B">
        <w:rPr>
          <w:b/>
          <w:lang w:val="en-US"/>
        </w:rPr>
        <w:t>I</w:t>
      </w:r>
      <w:r w:rsidR="006A27D6" w:rsidRPr="001F7F87">
        <w:rPr>
          <w:b/>
          <w:lang w:val="en-US"/>
        </w:rPr>
        <w:t>I</w:t>
      </w:r>
      <w:r w:rsidR="000F67DE" w:rsidRPr="001F7F87">
        <w:rPr>
          <w:b/>
        </w:rPr>
        <w:t xml:space="preserve"> </w:t>
      </w:r>
      <w:r w:rsidR="00BE1C68" w:rsidRPr="001F7F87">
        <w:rPr>
          <w:b/>
        </w:rPr>
        <w:t xml:space="preserve">МЕЖДУНАРОДНОЙ НАУЧНО-ПРАКТИЧЕСКОЙ КОНФЕРЕНЦИИ </w:t>
      </w:r>
    </w:p>
    <w:p w14:paraId="09122A9F" w14:textId="77777777" w:rsidR="00BE1C68" w:rsidRDefault="00BE1C68" w:rsidP="00BE1C68">
      <w:pPr>
        <w:jc w:val="center"/>
        <w:rPr>
          <w:b/>
        </w:rPr>
      </w:pPr>
      <w:r w:rsidRPr="001F7F87">
        <w:rPr>
          <w:b/>
        </w:rPr>
        <w:t xml:space="preserve">«ОБРАЗОВАНИЕ В </w:t>
      </w:r>
      <w:r w:rsidRPr="001F7F87">
        <w:rPr>
          <w:b/>
          <w:lang w:val="en-US"/>
        </w:rPr>
        <w:t>XXI</w:t>
      </w:r>
      <w:r w:rsidRPr="001F7F87">
        <w:rPr>
          <w:b/>
        </w:rPr>
        <w:t xml:space="preserve"> веке»,</w:t>
      </w:r>
    </w:p>
    <w:p w14:paraId="18F9D1DB" w14:textId="77777777" w:rsidR="00E67CAE" w:rsidRPr="001F7F87" w:rsidRDefault="00E67CAE" w:rsidP="00BE1C68">
      <w:pPr>
        <w:jc w:val="center"/>
        <w:rPr>
          <w:b/>
        </w:rPr>
      </w:pPr>
    </w:p>
    <w:p w14:paraId="42F48BF6" w14:textId="77777777" w:rsidR="00BE1C68" w:rsidRPr="001F7F87" w:rsidRDefault="00BE1C68" w:rsidP="00BE1C68">
      <w:pPr>
        <w:jc w:val="center"/>
        <w:rPr>
          <w:b/>
        </w:rPr>
      </w:pPr>
      <w:r w:rsidRPr="001F7F87">
        <w:t>которая состоится</w:t>
      </w:r>
      <w:r w:rsidRPr="001F7F87">
        <w:rPr>
          <w:b/>
        </w:rPr>
        <w:t xml:space="preserve"> </w:t>
      </w:r>
      <w:r w:rsidR="00375D6B">
        <w:rPr>
          <w:b/>
        </w:rPr>
        <w:t>1</w:t>
      </w:r>
      <w:r w:rsidR="00CB5E0E">
        <w:rPr>
          <w:b/>
        </w:rPr>
        <w:t>3</w:t>
      </w:r>
      <w:r w:rsidR="00375D6B">
        <w:rPr>
          <w:b/>
        </w:rPr>
        <w:t>-1</w:t>
      </w:r>
      <w:r w:rsidR="00CB5E0E">
        <w:rPr>
          <w:b/>
        </w:rPr>
        <w:t>4</w:t>
      </w:r>
      <w:r w:rsidR="00375D6B">
        <w:rPr>
          <w:b/>
        </w:rPr>
        <w:t xml:space="preserve"> мая</w:t>
      </w:r>
      <w:r w:rsidR="00627C08" w:rsidRPr="001F7F87">
        <w:rPr>
          <w:b/>
        </w:rPr>
        <w:t xml:space="preserve"> </w:t>
      </w:r>
      <w:r w:rsidR="00CA2E3F">
        <w:rPr>
          <w:b/>
        </w:rPr>
        <w:t>202</w:t>
      </w:r>
      <w:r w:rsidR="00375D6B">
        <w:rPr>
          <w:b/>
        </w:rPr>
        <w:t>5</w:t>
      </w:r>
      <w:r w:rsidR="00CA2E3F">
        <w:rPr>
          <w:b/>
        </w:rPr>
        <w:t xml:space="preserve"> года</w:t>
      </w:r>
    </w:p>
    <w:p w14:paraId="3AAA2832" w14:textId="77777777" w:rsidR="00BE1C68" w:rsidRDefault="0080053C" w:rsidP="00BE1C68">
      <w:pPr>
        <w:jc w:val="center"/>
      </w:pPr>
      <w:r w:rsidRPr="001F7F87">
        <w:t>(</w:t>
      </w:r>
      <w:r w:rsidR="00627C08" w:rsidRPr="001F7F87">
        <w:t>с применением дистанционных технологий</w:t>
      </w:r>
      <w:r w:rsidRPr="001F7F87">
        <w:t>)</w:t>
      </w:r>
    </w:p>
    <w:p w14:paraId="2CD4D91C" w14:textId="77777777" w:rsidR="00E67CAE" w:rsidRDefault="00E67CAE" w:rsidP="00E67CAE"/>
    <w:p w14:paraId="7C99E3EE" w14:textId="77777777" w:rsidR="00D15B8F" w:rsidRDefault="001F7F87" w:rsidP="00E67CAE">
      <w:r w:rsidRPr="00D15B8F">
        <w:rPr>
          <w:b/>
          <w:u w:val="single"/>
        </w:rPr>
        <w:t>Организаторы конференции</w:t>
      </w:r>
      <w:r w:rsidRPr="00E67CAE">
        <w:rPr>
          <w:b/>
        </w:rPr>
        <w:t>:</w:t>
      </w:r>
      <w:r>
        <w:t xml:space="preserve"> </w:t>
      </w:r>
    </w:p>
    <w:p w14:paraId="36CA1CB8" w14:textId="77777777" w:rsidR="00010175" w:rsidRPr="00D15B8F" w:rsidRDefault="00010175" w:rsidP="00E67CAE">
      <w:pPr>
        <w:rPr>
          <w:b/>
          <w:bCs/>
        </w:rPr>
      </w:pPr>
      <w:r w:rsidRPr="00D15B8F">
        <w:rPr>
          <w:b/>
          <w:bCs/>
        </w:rPr>
        <w:t>Международный институт профессионального развития педагога (РФ, г. Москва),</w:t>
      </w:r>
    </w:p>
    <w:p w14:paraId="02BC910B" w14:textId="77777777" w:rsidR="001F7F87" w:rsidRPr="00D15B8F" w:rsidRDefault="001F7F87" w:rsidP="00E67CAE">
      <w:pPr>
        <w:rPr>
          <w:b/>
          <w:bCs/>
        </w:rPr>
      </w:pPr>
      <w:r w:rsidRPr="00D15B8F">
        <w:rPr>
          <w:b/>
          <w:bCs/>
        </w:rPr>
        <w:t>Иркутский государственный университет (Р</w:t>
      </w:r>
      <w:r w:rsidR="00E67CAE" w:rsidRPr="00D15B8F">
        <w:rPr>
          <w:b/>
          <w:bCs/>
        </w:rPr>
        <w:t>Ф, г. Иркутск</w:t>
      </w:r>
      <w:r w:rsidRPr="00D15B8F">
        <w:rPr>
          <w:b/>
          <w:bCs/>
        </w:rPr>
        <w:t>)</w:t>
      </w:r>
      <w:r w:rsidR="00E67CAE" w:rsidRPr="00D15B8F">
        <w:rPr>
          <w:b/>
          <w:bCs/>
        </w:rPr>
        <w:t xml:space="preserve">  </w:t>
      </w:r>
    </w:p>
    <w:p w14:paraId="17151071" w14:textId="77777777" w:rsidR="00E67CAE" w:rsidRDefault="00E67CAE" w:rsidP="001F7F87">
      <w:pPr>
        <w:jc w:val="center"/>
      </w:pPr>
    </w:p>
    <w:p w14:paraId="1E24706F" w14:textId="77777777" w:rsidR="001F7F87" w:rsidRPr="00E67CAE" w:rsidRDefault="00E67CAE" w:rsidP="00E67CAE">
      <w:pPr>
        <w:jc w:val="both"/>
      </w:pPr>
      <w:r w:rsidRPr="00E67CAE">
        <w:rPr>
          <w:b/>
        </w:rPr>
        <w:t>Участники конференции:</w:t>
      </w:r>
      <w:r w:rsidRPr="00E67CAE">
        <w:t xml:space="preserve"> </w:t>
      </w:r>
      <w:r w:rsidR="001F7F87" w:rsidRPr="00E67CAE">
        <w:t xml:space="preserve">Иркутский государственный университет (Российская Федерация); </w:t>
      </w:r>
      <w:r w:rsidR="00CB5E0E">
        <w:t xml:space="preserve">Первый </w:t>
      </w:r>
      <w:r w:rsidR="00A43C63">
        <w:t xml:space="preserve">Московский </w:t>
      </w:r>
      <w:r w:rsidR="00CB5E0E">
        <w:t>государственный медицинский университет им</w:t>
      </w:r>
      <w:r w:rsidR="00A43C63">
        <w:t xml:space="preserve">ени </w:t>
      </w:r>
      <w:r w:rsidR="00CB5E0E">
        <w:t>И.</w:t>
      </w:r>
      <w:r w:rsidR="00A43C63">
        <w:t> </w:t>
      </w:r>
      <w:r w:rsidR="00CB5E0E">
        <w:t>М.</w:t>
      </w:r>
      <w:r w:rsidR="00A43C63">
        <w:t> </w:t>
      </w:r>
      <w:r w:rsidR="00CB5E0E">
        <w:t xml:space="preserve">Сеченова; </w:t>
      </w:r>
      <w:r w:rsidR="001F7F87" w:rsidRPr="00E67CAE">
        <w:t xml:space="preserve">Гродненский государственный университет имени Янки Купалы (Республика Беларусь); Казахский Национальный педагогический университет имени Абая (Республика Казахстан); </w:t>
      </w:r>
      <w:r w:rsidR="00375D6B" w:rsidRPr="00E67CAE">
        <w:t>Карагандинский государственный университет имени академика Е.</w:t>
      </w:r>
      <w:r w:rsidR="00375D6B">
        <w:t> </w:t>
      </w:r>
      <w:r w:rsidR="00375D6B" w:rsidRPr="00E67CAE">
        <w:t>А.</w:t>
      </w:r>
      <w:r w:rsidR="00375D6B">
        <w:t> </w:t>
      </w:r>
      <w:proofErr w:type="spellStart"/>
      <w:r w:rsidR="00375D6B" w:rsidRPr="00E67CAE">
        <w:t>Букетова</w:t>
      </w:r>
      <w:proofErr w:type="spellEnd"/>
      <w:r w:rsidR="00375D6B" w:rsidRPr="00E67CAE">
        <w:t xml:space="preserve"> (Республика Казахстан); </w:t>
      </w:r>
      <w:r w:rsidR="00280D2D" w:rsidRPr="00CD0879">
        <w:rPr>
          <w:bCs/>
        </w:rPr>
        <w:t xml:space="preserve">Ошский </w:t>
      </w:r>
      <w:r w:rsidR="00280D2D" w:rsidRPr="00280D2D">
        <w:rPr>
          <w:bCs/>
        </w:rPr>
        <w:t>международн</w:t>
      </w:r>
      <w:r w:rsidR="00280D2D">
        <w:rPr>
          <w:bCs/>
        </w:rPr>
        <w:t>ый</w:t>
      </w:r>
      <w:r w:rsidR="00280D2D" w:rsidRPr="00280D2D">
        <w:rPr>
          <w:bCs/>
        </w:rPr>
        <w:t xml:space="preserve"> медицинск</w:t>
      </w:r>
      <w:r w:rsidR="00280D2D">
        <w:rPr>
          <w:bCs/>
        </w:rPr>
        <w:t>ий</w:t>
      </w:r>
      <w:r w:rsidR="00280D2D" w:rsidRPr="00280D2D">
        <w:rPr>
          <w:bCs/>
        </w:rPr>
        <w:t xml:space="preserve"> университет</w:t>
      </w:r>
      <w:r w:rsidR="00280D2D" w:rsidRPr="00CD0879">
        <w:rPr>
          <w:bCs/>
        </w:rPr>
        <w:t xml:space="preserve"> </w:t>
      </w:r>
      <w:r w:rsidR="00280D2D" w:rsidRPr="00CD0879">
        <w:t>(Кыргызс</w:t>
      </w:r>
      <w:r w:rsidR="00CB5E0E">
        <w:t>кая</w:t>
      </w:r>
      <w:r w:rsidR="00CB5E0E" w:rsidRPr="00CB5E0E">
        <w:t xml:space="preserve"> </w:t>
      </w:r>
      <w:r w:rsidR="00CB5E0E" w:rsidRPr="00CD0879">
        <w:t>Республика</w:t>
      </w:r>
      <w:r w:rsidR="00280D2D" w:rsidRPr="00CD0879">
        <w:t>)</w:t>
      </w:r>
      <w:r w:rsidR="00280D2D">
        <w:t xml:space="preserve">; </w:t>
      </w:r>
      <w:r w:rsidR="00CB5E0E">
        <w:t>Национальный институт педагогики воспитания (</w:t>
      </w:r>
      <w:r w:rsidR="00CB5E0E" w:rsidRPr="00E67CAE">
        <w:t xml:space="preserve">Республика </w:t>
      </w:r>
      <w:r w:rsidR="00CB5E0E">
        <w:t>Узбекистан).</w:t>
      </w:r>
      <w:r w:rsidR="001F7F87" w:rsidRPr="00E67CAE">
        <w:t xml:space="preserve"> </w:t>
      </w:r>
    </w:p>
    <w:p w14:paraId="76FA1156" w14:textId="77777777" w:rsidR="001F7F87" w:rsidRPr="00D15B8F" w:rsidRDefault="001F7F87" w:rsidP="001F7F87">
      <w:pPr>
        <w:jc w:val="center"/>
        <w:rPr>
          <w:b/>
          <w:sz w:val="16"/>
          <w:szCs w:val="16"/>
        </w:rPr>
      </w:pPr>
    </w:p>
    <w:p w14:paraId="7278073A" w14:textId="77777777" w:rsidR="003A1BC9" w:rsidRPr="00E67CAE" w:rsidRDefault="003A1BC9" w:rsidP="00CA1E1D">
      <w:pPr>
        <w:jc w:val="both"/>
      </w:pPr>
      <w:r w:rsidRPr="00E67CAE">
        <w:rPr>
          <w:b/>
        </w:rPr>
        <w:t>Цель</w:t>
      </w:r>
      <w:r w:rsidR="00087EB0" w:rsidRPr="00E67CAE">
        <w:rPr>
          <w:b/>
        </w:rPr>
        <w:t xml:space="preserve"> организаторов конференции</w:t>
      </w:r>
      <w:r w:rsidRPr="00E67CAE">
        <w:t xml:space="preserve">: </w:t>
      </w:r>
      <w:r w:rsidR="00087EB0" w:rsidRPr="00E67CAE">
        <w:t>и</w:t>
      </w:r>
      <w:r w:rsidRPr="00E67CAE">
        <w:t>нтеграция концептуального и практического опыта в сфере развития современных образовательных систем в контексте реализации основных направлений модернизации образования в России и международного сотрудничества</w:t>
      </w:r>
      <w:r w:rsidR="00753389" w:rsidRPr="00E67CAE">
        <w:t>.</w:t>
      </w:r>
    </w:p>
    <w:p w14:paraId="01BA26FF" w14:textId="77777777" w:rsidR="007E7D5C" w:rsidRPr="00D15B8F" w:rsidRDefault="007E7D5C" w:rsidP="007E7D5C">
      <w:pPr>
        <w:spacing w:line="276" w:lineRule="auto"/>
        <w:jc w:val="both"/>
        <w:rPr>
          <w:b/>
          <w:sz w:val="16"/>
          <w:szCs w:val="16"/>
        </w:rPr>
      </w:pPr>
    </w:p>
    <w:p w14:paraId="5D76BFE7" w14:textId="77777777" w:rsidR="007E7D5C" w:rsidRPr="00E67CAE" w:rsidRDefault="003A1BC9" w:rsidP="00CA1E1D">
      <w:pPr>
        <w:jc w:val="both"/>
      </w:pPr>
      <w:r w:rsidRPr="00E67CAE">
        <w:rPr>
          <w:b/>
        </w:rPr>
        <w:t>Задачи</w:t>
      </w:r>
      <w:r w:rsidRPr="00E67CAE">
        <w:t xml:space="preserve">: </w:t>
      </w:r>
    </w:p>
    <w:p w14:paraId="2FACF4C3" w14:textId="77777777" w:rsidR="007E7D5C" w:rsidRPr="00E67CAE" w:rsidRDefault="00A43C63" w:rsidP="00CA1E1D">
      <w:pPr>
        <w:jc w:val="both"/>
      </w:pPr>
      <w:r>
        <w:t>–</w:t>
      </w:r>
      <w:r w:rsidR="007E7D5C" w:rsidRPr="00E67CAE">
        <w:t xml:space="preserve"> </w:t>
      </w:r>
      <w:r w:rsidR="003A1BC9" w:rsidRPr="00E67CAE">
        <w:t xml:space="preserve">обмен опытом педагогической деятельности; </w:t>
      </w:r>
    </w:p>
    <w:p w14:paraId="1936A047" w14:textId="77777777" w:rsidR="003A1BC9" w:rsidRPr="00E67CAE" w:rsidRDefault="00A43C63" w:rsidP="00CA1E1D">
      <w:pPr>
        <w:jc w:val="both"/>
      </w:pPr>
      <w:r>
        <w:t>–</w:t>
      </w:r>
      <w:r w:rsidR="007E7D5C" w:rsidRPr="00E67CAE">
        <w:t xml:space="preserve"> </w:t>
      </w:r>
      <w:r w:rsidR="003A1BC9" w:rsidRPr="00E67CAE">
        <w:t>знакомство с новыми дидактическими средствами и учебно-методическими разработками, инновационными технологиями.</w:t>
      </w:r>
    </w:p>
    <w:p w14:paraId="5FAF898D" w14:textId="77777777" w:rsidR="007957E1" w:rsidRPr="00D15B8F" w:rsidRDefault="007957E1" w:rsidP="007E7D5C">
      <w:pPr>
        <w:spacing w:line="276" w:lineRule="auto"/>
        <w:jc w:val="both"/>
        <w:rPr>
          <w:sz w:val="16"/>
          <w:szCs w:val="16"/>
        </w:rPr>
      </w:pPr>
    </w:p>
    <w:p w14:paraId="6C3CC42E" w14:textId="77777777" w:rsidR="007957E1" w:rsidRPr="00E67CAE" w:rsidRDefault="007957E1" w:rsidP="007E7D5C">
      <w:pPr>
        <w:spacing w:line="276" w:lineRule="auto"/>
        <w:jc w:val="both"/>
      </w:pPr>
      <w:r w:rsidRPr="00E67CAE">
        <w:rPr>
          <w:b/>
        </w:rPr>
        <w:t>Язык конференции</w:t>
      </w:r>
      <w:r w:rsidR="006A27D6">
        <w:rPr>
          <w:b/>
        </w:rPr>
        <w:t xml:space="preserve"> </w:t>
      </w:r>
      <w:r w:rsidR="00A43C63">
        <w:rPr>
          <w:b/>
        </w:rPr>
        <w:t>–</w:t>
      </w:r>
      <w:r w:rsidRPr="00E67CAE">
        <w:t xml:space="preserve"> русский.</w:t>
      </w:r>
    </w:p>
    <w:p w14:paraId="723F105E" w14:textId="77777777" w:rsidR="00CD0879" w:rsidRDefault="00CD0879" w:rsidP="007E7D5C">
      <w:pPr>
        <w:spacing w:line="276" w:lineRule="auto"/>
        <w:jc w:val="both"/>
        <w:rPr>
          <w:b/>
          <w:bCs/>
          <w:sz w:val="16"/>
          <w:szCs w:val="16"/>
        </w:rPr>
      </w:pPr>
    </w:p>
    <w:p w14:paraId="7863E97F" w14:textId="77777777" w:rsidR="00E10C4C" w:rsidRDefault="00CD0879" w:rsidP="00CA1E1D">
      <w:pPr>
        <w:jc w:val="both"/>
        <w:rPr>
          <w:b/>
          <w:bCs/>
        </w:rPr>
      </w:pPr>
      <w:r>
        <w:rPr>
          <w:b/>
          <w:bCs/>
        </w:rPr>
        <w:t>Д</w:t>
      </w:r>
      <w:r w:rsidRPr="00E67CAE">
        <w:rPr>
          <w:b/>
          <w:bCs/>
        </w:rPr>
        <w:t>ля участия в работе конференции приглашаются</w:t>
      </w:r>
      <w:r w:rsidR="00E10C4C" w:rsidRPr="00E67CAE">
        <w:rPr>
          <w:b/>
          <w:bCs/>
        </w:rPr>
        <w:t>:</w:t>
      </w:r>
    </w:p>
    <w:p w14:paraId="2C019703" w14:textId="77777777" w:rsidR="00BE1C68" w:rsidRPr="00E67CAE" w:rsidRDefault="00BE1C68" w:rsidP="00CA1E1D">
      <w:pPr>
        <w:numPr>
          <w:ilvl w:val="0"/>
          <w:numId w:val="3"/>
        </w:numPr>
      </w:pPr>
      <w:r w:rsidRPr="00E67CAE">
        <w:t>Педагоги школ и организаций дошкольного образования</w:t>
      </w:r>
      <w:r w:rsidR="00803BEE" w:rsidRPr="00E67CAE">
        <w:t>;</w:t>
      </w:r>
    </w:p>
    <w:p w14:paraId="540B1AE4" w14:textId="77777777" w:rsidR="00BE1C68" w:rsidRPr="00E67CAE" w:rsidRDefault="00BE1C68" w:rsidP="00CA1E1D">
      <w:pPr>
        <w:numPr>
          <w:ilvl w:val="0"/>
          <w:numId w:val="3"/>
        </w:numPr>
      </w:pPr>
      <w:r w:rsidRPr="00E67CAE">
        <w:t>Преподаватели общего, среднего профессионального, дополнительного профессионального и высшего образования</w:t>
      </w:r>
      <w:r w:rsidR="00803BEE" w:rsidRPr="00E67CAE">
        <w:t>;</w:t>
      </w:r>
      <w:r w:rsidRPr="00E67CAE">
        <w:t xml:space="preserve"> </w:t>
      </w:r>
    </w:p>
    <w:p w14:paraId="49137DA3" w14:textId="77777777" w:rsidR="00BE1C68" w:rsidRPr="00E67CAE" w:rsidRDefault="00BE1C68" w:rsidP="00CA1E1D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E67CAE">
        <w:rPr>
          <w:rFonts w:ascii="Times New Roman" w:hAnsi="Times New Roman" w:cs="Times New Roman"/>
        </w:rPr>
        <w:t>Докторанты, аспиранты, магистранты</w:t>
      </w:r>
      <w:r w:rsidR="00803BEE" w:rsidRPr="00E67CAE">
        <w:rPr>
          <w:rFonts w:ascii="Times New Roman" w:hAnsi="Times New Roman" w:cs="Times New Roman"/>
        </w:rPr>
        <w:t>;</w:t>
      </w:r>
    </w:p>
    <w:p w14:paraId="0BC7A3C5" w14:textId="77777777" w:rsidR="00BE1C68" w:rsidRPr="00E67CAE" w:rsidRDefault="00BE1C68" w:rsidP="00CA1E1D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E67CAE">
        <w:rPr>
          <w:rFonts w:ascii="Times New Roman" w:hAnsi="Times New Roman" w:cs="Times New Roman"/>
        </w:rPr>
        <w:lastRenderedPageBreak/>
        <w:t>Педагоги системы дополнительного образования детей, тренеры-преподаватели</w:t>
      </w:r>
      <w:r w:rsidR="00803BEE" w:rsidRPr="00E67CAE">
        <w:rPr>
          <w:rFonts w:ascii="Times New Roman" w:hAnsi="Times New Roman" w:cs="Times New Roman"/>
        </w:rPr>
        <w:t>;</w:t>
      </w:r>
    </w:p>
    <w:p w14:paraId="04E26FF9" w14:textId="77777777" w:rsidR="00BE1C68" w:rsidRPr="00E67CAE" w:rsidRDefault="00BE1C68" w:rsidP="00CA1E1D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E67CAE">
        <w:rPr>
          <w:rFonts w:ascii="Times New Roman" w:hAnsi="Times New Roman" w:cs="Times New Roman"/>
        </w:rPr>
        <w:t>Студенты в соавторстве с научными руководителями</w:t>
      </w:r>
      <w:r w:rsidR="00803BEE" w:rsidRPr="00E67CAE">
        <w:rPr>
          <w:rFonts w:ascii="Times New Roman" w:hAnsi="Times New Roman" w:cs="Times New Roman"/>
        </w:rPr>
        <w:t>;</w:t>
      </w:r>
    </w:p>
    <w:p w14:paraId="7DEE47CB" w14:textId="77777777" w:rsidR="00BE1C68" w:rsidRPr="00E67CAE" w:rsidRDefault="00BE1C68" w:rsidP="007E7D5C">
      <w:pPr>
        <w:pStyle w:val="Defaul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E67CAE">
        <w:rPr>
          <w:rFonts w:ascii="Times New Roman" w:hAnsi="Times New Roman" w:cs="Times New Roman"/>
        </w:rPr>
        <w:t>Слушатели, интересующиеся инновациями в образовании</w:t>
      </w:r>
      <w:r w:rsidR="00803BEE" w:rsidRPr="00E67CAE">
        <w:rPr>
          <w:rFonts w:ascii="Times New Roman" w:hAnsi="Times New Roman" w:cs="Times New Roman"/>
        </w:rPr>
        <w:t>.</w:t>
      </w:r>
    </w:p>
    <w:p w14:paraId="39453A9F" w14:textId="77777777" w:rsidR="00DC60D5" w:rsidRPr="00E67CAE" w:rsidRDefault="00DC60D5" w:rsidP="007E7D5C">
      <w:pPr>
        <w:spacing w:line="276" w:lineRule="auto"/>
        <w:jc w:val="center"/>
        <w:rPr>
          <w:b/>
        </w:rPr>
      </w:pPr>
    </w:p>
    <w:p w14:paraId="2FE6B39D" w14:textId="77777777" w:rsidR="00747CC9" w:rsidRDefault="00CD0879" w:rsidP="00CA1E1D">
      <w:pPr>
        <w:jc w:val="both"/>
      </w:pPr>
      <w:r w:rsidRPr="00747CC9">
        <w:rPr>
          <w:b/>
          <w:bCs/>
        </w:rPr>
        <w:t>VI</w:t>
      </w:r>
      <w:r w:rsidR="00CB5E0E">
        <w:rPr>
          <w:b/>
          <w:bCs/>
          <w:lang w:val="en-US"/>
        </w:rPr>
        <w:t>I</w:t>
      </w:r>
      <w:r w:rsidR="006A27D6" w:rsidRPr="00747CC9">
        <w:rPr>
          <w:b/>
          <w:bCs/>
        </w:rPr>
        <w:t>I</w:t>
      </w:r>
      <w:r w:rsidRPr="00747CC9">
        <w:rPr>
          <w:b/>
          <w:bCs/>
        </w:rPr>
        <w:t xml:space="preserve"> Международная научно-практическая конфе</w:t>
      </w:r>
      <w:r w:rsidR="000E2DC2" w:rsidRPr="00747CC9">
        <w:rPr>
          <w:b/>
          <w:bCs/>
        </w:rPr>
        <w:t>ренция «Образование в XXI веке»</w:t>
      </w:r>
      <w:r w:rsidR="000E2DC2" w:rsidRPr="006778AE">
        <w:t xml:space="preserve"> </w:t>
      </w:r>
      <w:r w:rsidRPr="006778AE">
        <w:t xml:space="preserve">будет проходить </w:t>
      </w:r>
      <w:r w:rsidRPr="006778AE">
        <w:rPr>
          <w:b/>
        </w:rPr>
        <w:t>1</w:t>
      </w:r>
      <w:r w:rsidR="00CB5E0E">
        <w:rPr>
          <w:b/>
        </w:rPr>
        <w:t>3</w:t>
      </w:r>
      <w:r w:rsidR="00CB5E0E" w:rsidRPr="00CB5E0E">
        <w:rPr>
          <w:b/>
        </w:rPr>
        <w:t>-1</w:t>
      </w:r>
      <w:r w:rsidR="00CB5E0E">
        <w:rPr>
          <w:b/>
        </w:rPr>
        <w:t>4</w:t>
      </w:r>
      <w:r w:rsidR="00CB5E0E" w:rsidRPr="00CB5E0E">
        <w:rPr>
          <w:b/>
        </w:rPr>
        <w:t xml:space="preserve"> </w:t>
      </w:r>
      <w:r w:rsidR="00CB5E0E">
        <w:rPr>
          <w:b/>
        </w:rPr>
        <w:t>ма</w:t>
      </w:r>
      <w:r w:rsidR="006A27D6" w:rsidRPr="006778AE">
        <w:rPr>
          <w:b/>
        </w:rPr>
        <w:t>я</w:t>
      </w:r>
      <w:r w:rsidRPr="006778AE">
        <w:rPr>
          <w:b/>
        </w:rPr>
        <w:t xml:space="preserve"> 202</w:t>
      </w:r>
      <w:r w:rsidR="00CB5E0E">
        <w:rPr>
          <w:b/>
        </w:rPr>
        <w:t>5</w:t>
      </w:r>
      <w:r w:rsidRPr="006778AE">
        <w:rPr>
          <w:b/>
        </w:rPr>
        <w:t xml:space="preserve"> г.</w:t>
      </w:r>
      <w:r w:rsidR="00BE696A" w:rsidRPr="006778AE">
        <w:t xml:space="preserve"> в дистанционном </w:t>
      </w:r>
      <w:r w:rsidRPr="006778AE">
        <w:t>режиме</w:t>
      </w:r>
      <w:r w:rsidR="006F647C" w:rsidRPr="006778AE">
        <w:t>.</w:t>
      </w:r>
      <w:r w:rsidRPr="006778AE">
        <w:t xml:space="preserve"> </w:t>
      </w:r>
    </w:p>
    <w:p w14:paraId="40855D4F" w14:textId="77777777" w:rsidR="00747CC9" w:rsidRDefault="00747CC9" w:rsidP="000E2DC2">
      <w:pPr>
        <w:spacing w:line="276" w:lineRule="auto"/>
        <w:jc w:val="both"/>
      </w:pPr>
    </w:p>
    <w:p w14:paraId="57598048" w14:textId="77777777" w:rsidR="00883082" w:rsidRDefault="006F647C" w:rsidP="00857D36">
      <w:pPr>
        <w:jc w:val="both"/>
      </w:pPr>
      <w:r w:rsidRPr="006778AE">
        <w:rPr>
          <w:b/>
          <w:u w:val="single"/>
        </w:rPr>
        <w:t xml:space="preserve">До </w:t>
      </w:r>
      <w:r w:rsidR="00571BB6">
        <w:rPr>
          <w:b/>
          <w:u w:val="single"/>
        </w:rPr>
        <w:t>12</w:t>
      </w:r>
      <w:r w:rsidR="00CD0879" w:rsidRPr="006778AE">
        <w:rPr>
          <w:b/>
          <w:u w:val="single"/>
        </w:rPr>
        <w:t xml:space="preserve"> </w:t>
      </w:r>
      <w:r w:rsidR="00571BB6">
        <w:rPr>
          <w:b/>
          <w:u w:val="single"/>
        </w:rPr>
        <w:t>ма</w:t>
      </w:r>
      <w:r w:rsidR="00CA1E1D">
        <w:rPr>
          <w:b/>
          <w:u w:val="single"/>
        </w:rPr>
        <w:t>я</w:t>
      </w:r>
      <w:r w:rsidR="00CD0879" w:rsidRPr="006778AE">
        <w:rPr>
          <w:b/>
          <w:u w:val="single"/>
        </w:rPr>
        <w:t xml:space="preserve"> </w:t>
      </w:r>
      <w:r w:rsidR="00CD0879" w:rsidRPr="00571BB6">
        <w:rPr>
          <w:b/>
          <w:u w:val="single"/>
        </w:rPr>
        <w:t>202</w:t>
      </w:r>
      <w:r w:rsidR="00571BB6" w:rsidRPr="00571BB6">
        <w:rPr>
          <w:b/>
          <w:u w:val="single"/>
        </w:rPr>
        <w:t>5</w:t>
      </w:r>
      <w:r w:rsidR="00CD0879" w:rsidRPr="00571BB6">
        <w:rPr>
          <w:b/>
          <w:u w:val="single"/>
        </w:rPr>
        <w:t xml:space="preserve"> года</w:t>
      </w:r>
      <w:r w:rsidR="00CD0879" w:rsidRPr="006778AE">
        <w:t xml:space="preserve"> </w:t>
      </w:r>
      <w:r w:rsidRPr="006778AE">
        <w:t xml:space="preserve">необходимо </w:t>
      </w:r>
      <w:r w:rsidR="00CD0879" w:rsidRPr="006778AE">
        <w:t xml:space="preserve">пройти регистрацию участника, заполнив </w:t>
      </w:r>
      <w:r w:rsidR="00B7104F" w:rsidRPr="00B7104F">
        <w:rPr>
          <w:b/>
          <w:bCs/>
        </w:rPr>
        <w:t>заявку</w:t>
      </w:r>
      <w:r w:rsidR="00B7104F">
        <w:t xml:space="preserve"> на участие в конференции</w:t>
      </w:r>
      <w:r w:rsidR="00CD0879" w:rsidRPr="006778AE">
        <w:t xml:space="preserve"> и </w:t>
      </w:r>
      <w:r w:rsidR="00B7104F">
        <w:t>вместе со</w:t>
      </w:r>
      <w:r w:rsidR="00CD0879" w:rsidRPr="006778AE">
        <w:t xml:space="preserve"> </w:t>
      </w:r>
      <w:r w:rsidR="00CD0879" w:rsidRPr="00B7104F">
        <w:rPr>
          <w:b/>
          <w:bCs/>
        </w:rPr>
        <w:t>стать</w:t>
      </w:r>
      <w:r w:rsidR="00B7104F" w:rsidRPr="00B7104F">
        <w:rPr>
          <w:b/>
          <w:bCs/>
        </w:rPr>
        <w:t>ёй</w:t>
      </w:r>
      <w:r w:rsidR="00CD0879" w:rsidRPr="006778AE">
        <w:t xml:space="preserve"> и </w:t>
      </w:r>
      <w:r w:rsidR="00232F8E" w:rsidRPr="00B7104F">
        <w:rPr>
          <w:b/>
          <w:bCs/>
        </w:rPr>
        <w:t>квитанци</w:t>
      </w:r>
      <w:r w:rsidR="00B7104F" w:rsidRPr="00B7104F">
        <w:rPr>
          <w:b/>
          <w:bCs/>
        </w:rPr>
        <w:t>ей</w:t>
      </w:r>
      <w:r w:rsidR="00B7104F">
        <w:t xml:space="preserve"> об оплате</w:t>
      </w:r>
      <w:r w:rsidR="00232F8E" w:rsidRPr="006778AE">
        <w:t xml:space="preserve"> </w:t>
      </w:r>
      <w:r w:rsidR="00B7104F">
        <w:t xml:space="preserve">отправить на эл. почту </w:t>
      </w:r>
      <w:proofErr w:type="spellStart"/>
      <w:r w:rsidR="00B7104F" w:rsidRPr="00F14942">
        <w:rPr>
          <w:color w:val="FF0000"/>
          <w:lang w:val="en-US"/>
        </w:rPr>
        <w:t>miprp</w:t>
      </w:r>
      <w:proofErr w:type="spellEnd"/>
      <w:r w:rsidR="00B7104F" w:rsidRPr="00F14942">
        <w:rPr>
          <w:color w:val="FF0000"/>
        </w:rPr>
        <w:t>-</w:t>
      </w:r>
      <w:proofErr w:type="spellStart"/>
      <w:r w:rsidR="00B7104F" w:rsidRPr="00F14942">
        <w:rPr>
          <w:color w:val="FF0000"/>
          <w:lang w:val="en-US"/>
        </w:rPr>
        <w:t>russia</w:t>
      </w:r>
      <w:proofErr w:type="spellEnd"/>
      <w:r w:rsidR="00B7104F" w:rsidRPr="00F14942">
        <w:rPr>
          <w:color w:val="FF0000"/>
        </w:rPr>
        <w:t>@</w:t>
      </w:r>
      <w:proofErr w:type="spellStart"/>
      <w:r w:rsidR="00B7104F" w:rsidRPr="00F14942">
        <w:rPr>
          <w:color w:val="FF0000"/>
          <w:lang w:val="en-US"/>
        </w:rPr>
        <w:t>yandex</w:t>
      </w:r>
      <w:proofErr w:type="spellEnd"/>
      <w:r w:rsidR="00B7104F" w:rsidRPr="00F14942">
        <w:rPr>
          <w:color w:val="FF0000"/>
        </w:rPr>
        <w:t>.</w:t>
      </w:r>
      <w:proofErr w:type="spellStart"/>
      <w:r w:rsidR="00B7104F" w:rsidRPr="00F14942">
        <w:rPr>
          <w:color w:val="FF0000"/>
          <w:lang w:val="en-US"/>
        </w:rPr>
        <w:t>ru</w:t>
      </w:r>
      <w:proofErr w:type="spellEnd"/>
      <w:r w:rsidR="00857D36">
        <w:t xml:space="preserve"> с указанием темы письма: </w:t>
      </w:r>
      <w:r w:rsidR="00857D36" w:rsidRPr="0078677C">
        <w:rPr>
          <w:color w:val="FF0000"/>
        </w:rPr>
        <w:t xml:space="preserve">«Образование в </w:t>
      </w:r>
      <w:r w:rsidR="00857D36" w:rsidRPr="0078677C">
        <w:rPr>
          <w:color w:val="FF0000"/>
          <w:lang w:val="en-US"/>
        </w:rPr>
        <w:t>XXI</w:t>
      </w:r>
      <w:r w:rsidR="00857D36" w:rsidRPr="0078677C">
        <w:rPr>
          <w:color w:val="FF0000"/>
        </w:rPr>
        <w:t xml:space="preserve"> веке – 2025</w:t>
      </w:r>
      <w:r w:rsidR="0078677C" w:rsidRPr="0078677C">
        <w:rPr>
          <w:color w:val="FF0000"/>
        </w:rPr>
        <w:t>»</w:t>
      </w:r>
      <w:r w:rsidR="00857D36">
        <w:t>.</w:t>
      </w:r>
    </w:p>
    <w:p w14:paraId="1F9B292B" w14:textId="77777777" w:rsidR="00857D36" w:rsidRDefault="00857D36" w:rsidP="00857D36">
      <w:pPr>
        <w:jc w:val="both"/>
        <w:rPr>
          <w:b/>
        </w:rPr>
      </w:pPr>
    </w:p>
    <w:p w14:paraId="1E871663" w14:textId="77777777" w:rsidR="00DC60D5" w:rsidRPr="00747CC9" w:rsidRDefault="0095187B" w:rsidP="00CA1E1D">
      <w:pPr>
        <w:jc w:val="both"/>
        <w:rPr>
          <w:b/>
          <w:i/>
        </w:rPr>
      </w:pPr>
      <w:r w:rsidRPr="00747CC9">
        <w:rPr>
          <w:b/>
        </w:rPr>
        <w:t xml:space="preserve">Сборник материалов международной научно-практической конференции </w:t>
      </w:r>
      <w:r w:rsidR="00BE1C68" w:rsidRPr="00747CC9">
        <w:rPr>
          <w:b/>
        </w:rPr>
        <w:t xml:space="preserve">будет </w:t>
      </w:r>
      <w:r w:rsidR="00C85E8D" w:rsidRPr="00747CC9">
        <w:rPr>
          <w:b/>
          <w:i/>
          <w:u w:val="single"/>
        </w:rPr>
        <w:t>проиндексирован в РИНЦ</w:t>
      </w:r>
      <w:r w:rsidR="00C85E8D" w:rsidRPr="00747CC9">
        <w:rPr>
          <w:b/>
          <w:i/>
        </w:rPr>
        <w:t>.</w:t>
      </w:r>
    </w:p>
    <w:p w14:paraId="3F729D8B" w14:textId="77777777" w:rsidR="00883082" w:rsidRPr="00E67CAE" w:rsidRDefault="00883082" w:rsidP="007E7D5C">
      <w:pPr>
        <w:spacing w:line="276" w:lineRule="auto"/>
        <w:jc w:val="both"/>
        <w:rPr>
          <w:bCs/>
          <w:color w:val="FF0000"/>
        </w:rPr>
      </w:pPr>
    </w:p>
    <w:p w14:paraId="2B12C593" w14:textId="77777777" w:rsidR="007E7D5C" w:rsidRPr="00E67CAE" w:rsidRDefault="007E7D5C" w:rsidP="00747CC9">
      <w:pPr>
        <w:spacing w:line="276" w:lineRule="auto"/>
        <w:jc w:val="both"/>
        <w:rPr>
          <w:b/>
        </w:rPr>
      </w:pPr>
      <w:r w:rsidRPr="00747CC9">
        <w:t>Обращаем Ваше</w:t>
      </w:r>
      <w:r w:rsidRPr="00CD0879">
        <w:t xml:space="preserve"> внимание, что,</w:t>
      </w:r>
      <w:r w:rsidR="00CD0879" w:rsidRPr="00CD0879">
        <w:t xml:space="preserve"> </w:t>
      </w:r>
      <w:r w:rsidR="00747CC9">
        <w:t>прислав</w:t>
      </w:r>
      <w:r w:rsidR="00CD0879" w:rsidRPr="00CD0879">
        <w:t xml:space="preserve"> свою научную статью </w:t>
      </w:r>
      <w:r w:rsidR="00747CC9">
        <w:t>для участия в конференции</w:t>
      </w:r>
      <w:r w:rsidRPr="00CD0879">
        <w:t>, Вы подтверждаете свое согласие на публикацию статьи в Сборнике материалов конференции и передаете право организаторам конференции на размещение и регистрацию</w:t>
      </w:r>
      <w:r w:rsidRPr="00E67CAE">
        <w:rPr>
          <w:b/>
        </w:rPr>
        <w:t xml:space="preserve"> Сборника в </w:t>
      </w:r>
      <w:proofErr w:type="spellStart"/>
      <w:r w:rsidRPr="00E67CAE">
        <w:rPr>
          <w:b/>
        </w:rPr>
        <w:t>наукометрической</w:t>
      </w:r>
      <w:proofErr w:type="spellEnd"/>
      <w:r w:rsidRPr="00E67CAE">
        <w:rPr>
          <w:b/>
        </w:rPr>
        <w:t xml:space="preserve"> базе РИНЦ </w:t>
      </w:r>
      <w:r w:rsidRPr="00CD0879">
        <w:t>(Российский индекс научного цитирования)</w:t>
      </w:r>
      <w:r w:rsidRPr="00E67CAE">
        <w:rPr>
          <w:b/>
        </w:rPr>
        <w:t xml:space="preserve"> </w:t>
      </w:r>
      <w:r w:rsidR="006F647C">
        <w:rPr>
          <w:b/>
        </w:rPr>
        <w:t>с</w:t>
      </w:r>
      <w:r w:rsidRPr="00E67CAE">
        <w:rPr>
          <w:b/>
        </w:rPr>
        <w:t xml:space="preserve"> присвоением международного индекса ISBN.</w:t>
      </w:r>
    </w:p>
    <w:p w14:paraId="0A325759" w14:textId="77777777" w:rsidR="007E7D5C" w:rsidRPr="00E67CAE" w:rsidRDefault="007E7D5C" w:rsidP="007E7D5C">
      <w:pPr>
        <w:spacing w:line="276" w:lineRule="auto"/>
        <w:jc w:val="both"/>
        <w:rPr>
          <w:bCs/>
        </w:rPr>
      </w:pPr>
    </w:p>
    <w:p w14:paraId="484D94A0" w14:textId="77777777" w:rsidR="00AE50B2" w:rsidRPr="00747CC9" w:rsidRDefault="00AE50B2" w:rsidP="007E7D5C">
      <w:pPr>
        <w:spacing w:line="276" w:lineRule="auto"/>
        <w:jc w:val="both"/>
        <w:rPr>
          <w:b/>
          <w:i/>
          <w:iCs/>
        </w:rPr>
      </w:pPr>
      <w:r w:rsidRPr="00747CC9">
        <w:rPr>
          <w:b/>
          <w:i/>
          <w:iCs/>
        </w:rPr>
        <w:t xml:space="preserve">Участники конференции получают </w:t>
      </w:r>
      <w:r w:rsidR="005A1CD4" w:rsidRPr="00747CC9">
        <w:rPr>
          <w:b/>
          <w:i/>
          <w:iCs/>
        </w:rPr>
        <w:t xml:space="preserve">именные </w:t>
      </w:r>
      <w:r w:rsidRPr="00747CC9">
        <w:rPr>
          <w:b/>
          <w:i/>
          <w:iCs/>
          <w:u w:val="single"/>
        </w:rPr>
        <w:t>сертификаты</w:t>
      </w:r>
      <w:r w:rsidRPr="00747CC9">
        <w:rPr>
          <w:b/>
          <w:i/>
          <w:iCs/>
        </w:rPr>
        <w:t>.</w:t>
      </w:r>
    </w:p>
    <w:p w14:paraId="634B86CE" w14:textId="77777777" w:rsidR="00B7104F" w:rsidRDefault="00B7104F" w:rsidP="007E7D5C">
      <w:pPr>
        <w:spacing w:line="276" w:lineRule="auto"/>
        <w:jc w:val="both"/>
        <w:rPr>
          <w:bCs/>
        </w:rPr>
      </w:pPr>
    </w:p>
    <w:p w14:paraId="637F6E04" w14:textId="77777777" w:rsidR="00B7104F" w:rsidRPr="00375F8B" w:rsidRDefault="00B7104F" w:rsidP="00B7104F">
      <w:pPr>
        <w:pStyle w:val="a5"/>
        <w:ind w:left="1134"/>
        <w:jc w:val="center"/>
        <w:rPr>
          <w:b/>
        </w:rPr>
      </w:pPr>
      <w:r w:rsidRPr="00375F8B">
        <w:rPr>
          <w:b/>
        </w:rPr>
        <w:t>ФОРМА ЗАЯВКИ И ТРЕБОВАНИЯ К ЕЕ ОФОРМЛЕНИЮ</w:t>
      </w:r>
    </w:p>
    <w:p w14:paraId="2AAC7FD9" w14:textId="77777777" w:rsidR="00B7104F" w:rsidRPr="00F26DF1" w:rsidRDefault="00B7104F" w:rsidP="00B7104F">
      <w:pPr>
        <w:ind w:firstLine="1134"/>
        <w:jc w:val="center"/>
        <w:rPr>
          <w:b/>
        </w:rPr>
      </w:pPr>
    </w:p>
    <w:p w14:paraId="36B16CFE" w14:textId="77777777" w:rsidR="00B7104F" w:rsidRDefault="00B7104F" w:rsidP="00831870">
      <w:pPr>
        <w:jc w:val="both"/>
        <w:rPr>
          <w:b/>
        </w:rPr>
      </w:pPr>
      <w:r w:rsidRPr="00F26DF1">
        <w:t>Заявка на участие в</w:t>
      </w:r>
      <w:r w:rsidRPr="00F50BEE">
        <w:t xml:space="preserve"> </w:t>
      </w:r>
      <w:r w:rsidR="00831870" w:rsidRPr="00B7104F">
        <w:rPr>
          <w:bCs/>
          <w:lang w:val="en-US"/>
        </w:rPr>
        <w:t>VII</w:t>
      </w:r>
      <w:r w:rsidR="00571BB6">
        <w:rPr>
          <w:bCs/>
          <w:lang w:val="en-US"/>
        </w:rPr>
        <w:t>I</w:t>
      </w:r>
      <w:r w:rsidRPr="00B7104F">
        <w:rPr>
          <w:bCs/>
        </w:rPr>
        <w:t xml:space="preserve"> </w:t>
      </w:r>
      <w:r w:rsidR="00831870" w:rsidRPr="00B7104F">
        <w:rPr>
          <w:bCs/>
        </w:rPr>
        <w:t>М</w:t>
      </w:r>
      <w:r w:rsidRPr="00B7104F">
        <w:rPr>
          <w:bCs/>
        </w:rPr>
        <w:t>еждународной научно-практической конференции</w:t>
      </w:r>
      <w:r w:rsidR="00831870" w:rsidRPr="00831870">
        <w:rPr>
          <w:b/>
        </w:rPr>
        <w:t xml:space="preserve"> </w:t>
      </w:r>
      <w:r w:rsidRPr="001F7F87">
        <w:rPr>
          <w:b/>
        </w:rPr>
        <w:t xml:space="preserve">«ОБРАЗОВАНИЕ В </w:t>
      </w:r>
      <w:r w:rsidRPr="001F7F87">
        <w:rPr>
          <w:b/>
          <w:lang w:val="en-US"/>
        </w:rPr>
        <w:t>XXI</w:t>
      </w:r>
      <w:r w:rsidRPr="001F7F87">
        <w:rPr>
          <w:b/>
        </w:rPr>
        <w:t xml:space="preserve"> веке»</w:t>
      </w:r>
    </w:p>
    <w:p w14:paraId="4FAF18D9" w14:textId="77777777" w:rsidR="00831870" w:rsidRDefault="00831870" w:rsidP="00831870">
      <w:pPr>
        <w:jc w:val="both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27"/>
      </w:tblGrid>
      <w:tr w:rsidR="00B7104F" w:rsidRPr="00490F95" w14:paraId="38832E47" w14:textId="77777777">
        <w:trPr>
          <w:jc w:val="center"/>
        </w:trPr>
        <w:tc>
          <w:tcPr>
            <w:tcW w:w="4678" w:type="dxa"/>
          </w:tcPr>
          <w:p w14:paraId="0B592F1A" w14:textId="77777777" w:rsidR="00B7104F" w:rsidRPr="00490F95" w:rsidRDefault="00B7104F">
            <w:pPr>
              <w:pStyle w:val="a5"/>
              <w:ind w:left="0"/>
              <w:jc w:val="both"/>
            </w:pPr>
            <w:r w:rsidRPr="00490F95">
              <w:t xml:space="preserve">Фамилия, имя, отчество автора </w:t>
            </w:r>
          </w:p>
        </w:tc>
        <w:tc>
          <w:tcPr>
            <w:tcW w:w="4927" w:type="dxa"/>
          </w:tcPr>
          <w:p w14:paraId="7770ABFE" w14:textId="77777777" w:rsidR="00B7104F" w:rsidRPr="00490F95" w:rsidRDefault="00B7104F">
            <w:pPr>
              <w:pStyle w:val="a5"/>
              <w:ind w:left="0"/>
              <w:jc w:val="both"/>
            </w:pPr>
          </w:p>
        </w:tc>
      </w:tr>
      <w:tr w:rsidR="00B7104F" w:rsidRPr="00490F95" w14:paraId="00E3DFA2" w14:textId="77777777">
        <w:trPr>
          <w:jc w:val="center"/>
        </w:trPr>
        <w:tc>
          <w:tcPr>
            <w:tcW w:w="4678" w:type="dxa"/>
          </w:tcPr>
          <w:p w14:paraId="1B932F24" w14:textId="77777777" w:rsidR="00B7104F" w:rsidRPr="00490F95" w:rsidRDefault="00B7104F">
            <w:pPr>
              <w:pStyle w:val="a5"/>
              <w:ind w:left="0"/>
              <w:jc w:val="both"/>
            </w:pPr>
            <w:r w:rsidRPr="00490F95">
              <w:t>УДК</w:t>
            </w:r>
          </w:p>
        </w:tc>
        <w:tc>
          <w:tcPr>
            <w:tcW w:w="4927" w:type="dxa"/>
          </w:tcPr>
          <w:p w14:paraId="78842748" w14:textId="77777777" w:rsidR="00B7104F" w:rsidRPr="00490F95" w:rsidRDefault="00B7104F">
            <w:pPr>
              <w:pStyle w:val="a5"/>
              <w:ind w:left="0"/>
              <w:jc w:val="both"/>
            </w:pPr>
          </w:p>
        </w:tc>
      </w:tr>
      <w:tr w:rsidR="00B7104F" w:rsidRPr="00490F95" w14:paraId="2EF880F3" w14:textId="77777777">
        <w:trPr>
          <w:jc w:val="center"/>
        </w:trPr>
        <w:tc>
          <w:tcPr>
            <w:tcW w:w="4678" w:type="dxa"/>
          </w:tcPr>
          <w:p w14:paraId="410701AC" w14:textId="77777777" w:rsidR="00B7104F" w:rsidRPr="00490F95" w:rsidRDefault="00B7104F">
            <w:pPr>
              <w:pStyle w:val="a5"/>
              <w:ind w:left="0"/>
              <w:jc w:val="both"/>
            </w:pPr>
            <w:r w:rsidRPr="00490F95">
              <w:t>Название статьи</w:t>
            </w:r>
          </w:p>
        </w:tc>
        <w:tc>
          <w:tcPr>
            <w:tcW w:w="4927" w:type="dxa"/>
          </w:tcPr>
          <w:p w14:paraId="44D809B0" w14:textId="77777777" w:rsidR="00B7104F" w:rsidRPr="00490F95" w:rsidRDefault="00B7104F">
            <w:pPr>
              <w:pStyle w:val="a5"/>
              <w:ind w:left="0"/>
              <w:jc w:val="both"/>
            </w:pPr>
          </w:p>
        </w:tc>
      </w:tr>
      <w:tr w:rsidR="00B7104F" w:rsidRPr="00490F95" w14:paraId="15BD435F" w14:textId="77777777">
        <w:trPr>
          <w:jc w:val="center"/>
        </w:trPr>
        <w:tc>
          <w:tcPr>
            <w:tcW w:w="4678" w:type="dxa"/>
          </w:tcPr>
          <w:p w14:paraId="0E77C638" w14:textId="77777777" w:rsidR="00B7104F" w:rsidRPr="00490F95" w:rsidRDefault="00B7104F">
            <w:pPr>
              <w:pStyle w:val="a5"/>
              <w:ind w:left="0"/>
              <w:jc w:val="both"/>
            </w:pPr>
            <w:r w:rsidRPr="00490F95">
              <w:t>Место работы (полностью)</w:t>
            </w:r>
          </w:p>
        </w:tc>
        <w:tc>
          <w:tcPr>
            <w:tcW w:w="4927" w:type="dxa"/>
          </w:tcPr>
          <w:p w14:paraId="23FC00F4" w14:textId="77777777" w:rsidR="00B7104F" w:rsidRPr="00490F95" w:rsidRDefault="00B7104F">
            <w:pPr>
              <w:pStyle w:val="a5"/>
              <w:ind w:left="0"/>
              <w:jc w:val="both"/>
            </w:pPr>
          </w:p>
        </w:tc>
      </w:tr>
      <w:tr w:rsidR="00B7104F" w:rsidRPr="00490F95" w14:paraId="0BD5DE29" w14:textId="77777777">
        <w:trPr>
          <w:jc w:val="center"/>
        </w:trPr>
        <w:tc>
          <w:tcPr>
            <w:tcW w:w="4678" w:type="dxa"/>
          </w:tcPr>
          <w:p w14:paraId="18CE45DE" w14:textId="77777777" w:rsidR="00B7104F" w:rsidRPr="00490F95" w:rsidRDefault="00B7104F">
            <w:pPr>
              <w:pStyle w:val="a5"/>
              <w:ind w:left="0"/>
              <w:jc w:val="both"/>
            </w:pPr>
            <w:r w:rsidRPr="00490F95">
              <w:t>Должность</w:t>
            </w:r>
          </w:p>
        </w:tc>
        <w:tc>
          <w:tcPr>
            <w:tcW w:w="4927" w:type="dxa"/>
          </w:tcPr>
          <w:p w14:paraId="3C5B0B86" w14:textId="77777777" w:rsidR="00B7104F" w:rsidRPr="00490F95" w:rsidRDefault="00B7104F">
            <w:pPr>
              <w:pStyle w:val="a5"/>
              <w:ind w:left="0"/>
              <w:jc w:val="both"/>
            </w:pPr>
          </w:p>
        </w:tc>
      </w:tr>
      <w:tr w:rsidR="00B7104F" w:rsidRPr="00490F95" w14:paraId="0F6D8DA2" w14:textId="77777777">
        <w:trPr>
          <w:jc w:val="center"/>
        </w:trPr>
        <w:tc>
          <w:tcPr>
            <w:tcW w:w="4678" w:type="dxa"/>
          </w:tcPr>
          <w:p w14:paraId="26B89380" w14:textId="77777777" w:rsidR="00B7104F" w:rsidRPr="00490F95" w:rsidRDefault="00B7104F">
            <w:pPr>
              <w:pStyle w:val="a5"/>
              <w:ind w:left="0"/>
              <w:jc w:val="both"/>
            </w:pPr>
            <w:r w:rsidRPr="00490F95">
              <w:t>Ученая степень, ученое звание (полностью)</w:t>
            </w:r>
          </w:p>
        </w:tc>
        <w:tc>
          <w:tcPr>
            <w:tcW w:w="4927" w:type="dxa"/>
          </w:tcPr>
          <w:p w14:paraId="11FF6FB8" w14:textId="77777777" w:rsidR="00B7104F" w:rsidRPr="00490F95" w:rsidRDefault="00B7104F">
            <w:pPr>
              <w:pStyle w:val="a5"/>
              <w:ind w:left="0"/>
              <w:jc w:val="both"/>
            </w:pPr>
          </w:p>
        </w:tc>
      </w:tr>
      <w:tr w:rsidR="00831870" w:rsidRPr="00490F95" w14:paraId="772E6AA4" w14:textId="77777777">
        <w:trPr>
          <w:jc w:val="center"/>
        </w:trPr>
        <w:tc>
          <w:tcPr>
            <w:tcW w:w="4678" w:type="dxa"/>
          </w:tcPr>
          <w:p w14:paraId="78DF44A2" w14:textId="77777777" w:rsidR="00831870" w:rsidRPr="00490F95" w:rsidRDefault="00831870">
            <w:pPr>
              <w:pStyle w:val="a5"/>
              <w:ind w:left="0"/>
              <w:jc w:val="both"/>
            </w:pPr>
            <w:r w:rsidRPr="00490F95">
              <w:t xml:space="preserve">Ф.И.О., должность, ученая степень и ученое звание научного руководителя </w:t>
            </w:r>
            <w:r w:rsidRPr="00831870">
              <w:rPr>
                <w:color w:val="FF0000"/>
              </w:rPr>
              <w:t>(для магистрантов, аспирантов</w:t>
            </w:r>
            <w:r w:rsidR="00571BB6">
              <w:rPr>
                <w:color w:val="FF0000"/>
              </w:rPr>
              <w:t>,</w:t>
            </w:r>
            <w:r w:rsidRPr="00831870">
              <w:rPr>
                <w:color w:val="FF0000"/>
              </w:rPr>
              <w:t xml:space="preserve"> соискателей)</w:t>
            </w:r>
          </w:p>
        </w:tc>
        <w:tc>
          <w:tcPr>
            <w:tcW w:w="4927" w:type="dxa"/>
          </w:tcPr>
          <w:p w14:paraId="2858F151" w14:textId="77777777" w:rsidR="00831870" w:rsidRPr="00490F95" w:rsidRDefault="00831870">
            <w:pPr>
              <w:pStyle w:val="a5"/>
              <w:ind w:left="0"/>
              <w:jc w:val="both"/>
            </w:pPr>
          </w:p>
        </w:tc>
      </w:tr>
      <w:tr w:rsidR="00B7104F" w:rsidRPr="00490F95" w14:paraId="3C5AD95D" w14:textId="77777777">
        <w:trPr>
          <w:jc w:val="center"/>
        </w:trPr>
        <w:tc>
          <w:tcPr>
            <w:tcW w:w="4678" w:type="dxa"/>
          </w:tcPr>
          <w:p w14:paraId="4ABE1AF3" w14:textId="77777777" w:rsidR="00B7104F" w:rsidRPr="00490F95" w:rsidRDefault="00B7104F">
            <w:pPr>
              <w:pStyle w:val="a5"/>
              <w:ind w:left="0"/>
              <w:jc w:val="both"/>
            </w:pPr>
            <w:r w:rsidRPr="00490F95">
              <w:t xml:space="preserve">Почтовый адрес (с индексом) </w:t>
            </w:r>
          </w:p>
        </w:tc>
        <w:tc>
          <w:tcPr>
            <w:tcW w:w="4927" w:type="dxa"/>
          </w:tcPr>
          <w:p w14:paraId="7A1CC267" w14:textId="77777777" w:rsidR="00B7104F" w:rsidRPr="00490F95" w:rsidRDefault="00B7104F">
            <w:pPr>
              <w:pStyle w:val="a5"/>
              <w:ind w:left="0"/>
              <w:jc w:val="both"/>
            </w:pPr>
          </w:p>
        </w:tc>
      </w:tr>
      <w:tr w:rsidR="00B7104F" w:rsidRPr="00490F95" w14:paraId="1D61DB7D" w14:textId="77777777">
        <w:trPr>
          <w:jc w:val="center"/>
        </w:trPr>
        <w:tc>
          <w:tcPr>
            <w:tcW w:w="4678" w:type="dxa"/>
          </w:tcPr>
          <w:p w14:paraId="045186A7" w14:textId="77777777" w:rsidR="00B7104F" w:rsidRPr="00490F95" w:rsidRDefault="00B7104F">
            <w:pPr>
              <w:pStyle w:val="a5"/>
              <w:ind w:left="0"/>
              <w:jc w:val="both"/>
            </w:pPr>
            <w:r w:rsidRPr="00490F95">
              <w:t>Контактный телефон (с кодом города)</w:t>
            </w:r>
          </w:p>
        </w:tc>
        <w:tc>
          <w:tcPr>
            <w:tcW w:w="4927" w:type="dxa"/>
          </w:tcPr>
          <w:p w14:paraId="46A75B2E" w14:textId="77777777" w:rsidR="00B7104F" w:rsidRPr="00490F95" w:rsidRDefault="00B7104F">
            <w:pPr>
              <w:pStyle w:val="a5"/>
              <w:ind w:left="0"/>
              <w:jc w:val="both"/>
            </w:pPr>
          </w:p>
        </w:tc>
      </w:tr>
      <w:tr w:rsidR="00B7104F" w:rsidRPr="00490F95" w14:paraId="3E55AD12" w14:textId="77777777">
        <w:trPr>
          <w:jc w:val="center"/>
        </w:trPr>
        <w:tc>
          <w:tcPr>
            <w:tcW w:w="4678" w:type="dxa"/>
          </w:tcPr>
          <w:p w14:paraId="4E2E13D7" w14:textId="77777777" w:rsidR="00B7104F" w:rsidRPr="00490F95" w:rsidRDefault="00B7104F">
            <w:pPr>
              <w:pStyle w:val="a5"/>
              <w:ind w:left="0"/>
              <w:jc w:val="both"/>
            </w:pPr>
            <w:r w:rsidRPr="00490F95">
              <w:rPr>
                <w:lang w:val="en-US"/>
              </w:rPr>
              <w:t>E-mail</w:t>
            </w:r>
          </w:p>
        </w:tc>
        <w:tc>
          <w:tcPr>
            <w:tcW w:w="4927" w:type="dxa"/>
          </w:tcPr>
          <w:p w14:paraId="58BBF93E" w14:textId="77777777" w:rsidR="00B7104F" w:rsidRPr="00490F95" w:rsidRDefault="00B7104F">
            <w:pPr>
              <w:pStyle w:val="a5"/>
              <w:ind w:left="0"/>
              <w:jc w:val="both"/>
            </w:pPr>
          </w:p>
        </w:tc>
      </w:tr>
    </w:tbl>
    <w:p w14:paraId="77DD5471" w14:textId="77777777" w:rsidR="00B7104F" w:rsidRDefault="00B7104F" w:rsidP="00B7104F">
      <w:pPr>
        <w:ind w:right="-666"/>
        <w:jc w:val="center"/>
        <w:rPr>
          <w:b/>
        </w:rPr>
      </w:pPr>
    </w:p>
    <w:p w14:paraId="00FD6924" w14:textId="77777777" w:rsidR="00F87201" w:rsidRDefault="00B7104F" w:rsidP="00F87201">
      <w:pPr>
        <w:pStyle w:val="a5"/>
        <w:tabs>
          <w:tab w:val="left" w:pos="567"/>
        </w:tabs>
        <w:ind w:left="0" w:firstLine="567"/>
        <w:jc w:val="both"/>
        <w:rPr>
          <w:rFonts w:eastAsia="SimSun"/>
          <w:b/>
          <w:lang w:eastAsia="zh-CN"/>
        </w:rPr>
      </w:pPr>
      <w:r w:rsidRPr="0051558C">
        <w:rPr>
          <w:rFonts w:eastAsia="SimSun"/>
          <w:b/>
          <w:lang w:eastAsia="zh-CN"/>
        </w:rPr>
        <w:t>Обращаем Ваше внимание на то, что при оформлении электронны</w:t>
      </w:r>
      <w:r>
        <w:rPr>
          <w:rFonts w:eastAsia="SimSun"/>
          <w:b/>
          <w:lang w:eastAsia="zh-CN"/>
        </w:rPr>
        <w:t>х файлов</w:t>
      </w:r>
      <w:r w:rsidRPr="0051558C">
        <w:rPr>
          <w:rFonts w:eastAsia="SimSun"/>
          <w:b/>
          <w:lang w:eastAsia="zh-CN"/>
        </w:rPr>
        <w:t xml:space="preserve"> каждому файлу прис</w:t>
      </w:r>
      <w:r w:rsidR="00763E7C">
        <w:rPr>
          <w:rFonts w:eastAsia="SimSun"/>
          <w:b/>
          <w:lang w:eastAsia="zh-CN"/>
        </w:rPr>
        <w:t>ваивае</w:t>
      </w:r>
      <w:r w:rsidR="00CA1E1D">
        <w:rPr>
          <w:rFonts w:eastAsia="SimSun"/>
          <w:b/>
          <w:lang w:eastAsia="zh-CN"/>
        </w:rPr>
        <w:t>тся</w:t>
      </w:r>
      <w:r w:rsidRPr="0051558C">
        <w:rPr>
          <w:rFonts w:eastAsia="SimSun"/>
          <w:b/>
          <w:lang w:eastAsia="zh-CN"/>
        </w:rPr>
        <w:t xml:space="preserve"> имя: </w:t>
      </w:r>
      <w:r w:rsidR="00763E7C">
        <w:rPr>
          <w:rFonts w:eastAsia="SimSun"/>
          <w:b/>
          <w:lang w:eastAsia="zh-CN"/>
        </w:rPr>
        <w:t>«</w:t>
      </w:r>
      <w:r w:rsidRPr="0051558C">
        <w:rPr>
          <w:rFonts w:eastAsia="SimSun"/>
          <w:b/>
          <w:lang w:eastAsia="zh-CN"/>
        </w:rPr>
        <w:t>Васильева М.</w:t>
      </w:r>
      <w:r w:rsidR="00831870" w:rsidRPr="00831870">
        <w:rPr>
          <w:rFonts w:eastAsia="SimSun"/>
          <w:b/>
          <w:lang w:eastAsia="zh-CN"/>
        </w:rPr>
        <w:t xml:space="preserve"> </w:t>
      </w:r>
      <w:r w:rsidRPr="0051558C">
        <w:rPr>
          <w:rFonts w:eastAsia="SimSun"/>
          <w:b/>
          <w:lang w:eastAsia="zh-CN"/>
        </w:rPr>
        <w:t>А.</w:t>
      </w:r>
      <w:r w:rsidR="00831870" w:rsidRPr="00831870">
        <w:rPr>
          <w:rFonts w:eastAsia="SimSun"/>
          <w:b/>
          <w:lang w:eastAsia="zh-CN"/>
        </w:rPr>
        <w:t xml:space="preserve"> </w:t>
      </w:r>
      <w:r w:rsidRPr="0051558C">
        <w:rPr>
          <w:rFonts w:eastAsia="SimSun"/>
          <w:b/>
          <w:lang w:eastAsia="zh-CN"/>
        </w:rPr>
        <w:t>заявка</w:t>
      </w:r>
      <w:r w:rsidR="00763E7C">
        <w:rPr>
          <w:rFonts w:eastAsia="SimSun"/>
          <w:b/>
          <w:lang w:eastAsia="zh-CN"/>
        </w:rPr>
        <w:t>»</w:t>
      </w:r>
      <w:r w:rsidRPr="0051558C">
        <w:rPr>
          <w:rFonts w:eastAsia="SimSun"/>
          <w:b/>
          <w:lang w:eastAsia="zh-CN"/>
        </w:rPr>
        <w:t xml:space="preserve">, </w:t>
      </w:r>
      <w:r w:rsidR="00763E7C">
        <w:rPr>
          <w:rFonts w:eastAsia="SimSun"/>
          <w:b/>
          <w:lang w:eastAsia="zh-CN"/>
        </w:rPr>
        <w:t>«</w:t>
      </w:r>
      <w:r w:rsidRPr="0051558C">
        <w:rPr>
          <w:rFonts w:eastAsia="SimSun"/>
          <w:b/>
          <w:lang w:eastAsia="zh-CN"/>
        </w:rPr>
        <w:t>Васильева М.</w:t>
      </w:r>
      <w:r w:rsidR="00763E7C">
        <w:rPr>
          <w:rFonts w:eastAsia="SimSun"/>
          <w:b/>
          <w:lang w:eastAsia="zh-CN"/>
        </w:rPr>
        <w:t xml:space="preserve"> </w:t>
      </w:r>
      <w:r w:rsidRPr="0051558C">
        <w:rPr>
          <w:rFonts w:eastAsia="SimSun"/>
          <w:b/>
          <w:lang w:eastAsia="zh-CN"/>
        </w:rPr>
        <w:t>А.</w:t>
      </w:r>
      <w:r w:rsidR="00763E7C">
        <w:rPr>
          <w:rFonts w:eastAsia="SimSun"/>
          <w:b/>
          <w:lang w:eastAsia="zh-CN"/>
        </w:rPr>
        <w:t xml:space="preserve"> </w:t>
      </w:r>
      <w:r w:rsidRPr="0051558C">
        <w:rPr>
          <w:rFonts w:eastAsia="SimSun"/>
          <w:b/>
          <w:lang w:eastAsia="zh-CN"/>
        </w:rPr>
        <w:t>статья</w:t>
      </w:r>
      <w:r w:rsidR="00763E7C">
        <w:rPr>
          <w:rFonts w:eastAsia="SimSun"/>
          <w:b/>
          <w:lang w:eastAsia="zh-CN"/>
        </w:rPr>
        <w:t>»</w:t>
      </w:r>
      <w:r w:rsidRPr="0051558C">
        <w:rPr>
          <w:rFonts w:eastAsia="SimSun"/>
          <w:b/>
          <w:lang w:eastAsia="zh-CN"/>
        </w:rPr>
        <w:t xml:space="preserve">, </w:t>
      </w:r>
      <w:r w:rsidR="00763E7C">
        <w:rPr>
          <w:rFonts w:eastAsia="SimSun"/>
          <w:b/>
          <w:lang w:eastAsia="zh-CN"/>
        </w:rPr>
        <w:t>«</w:t>
      </w:r>
      <w:r w:rsidRPr="0051558C">
        <w:rPr>
          <w:rFonts w:eastAsia="SimSun"/>
          <w:b/>
          <w:lang w:eastAsia="zh-CN"/>
        </w:rPr>
        <w:t>Васильева М.</w:t>
      </w:r>
      <w:r w:rsidR="00763E7C">
        <w:rPr>
          <w:rFonts w:eastAsia="SimSun"/>
          <w:b/>
          <w:lang w:eastAsia="zh-CN"/>
        </w:rPr>
        <w:t xml:space="preserve"> </w:t>
      </w:r>
      <w:r w:rsidRPr="0051558C">
        <w:rPr>
          <w:rFonts w:eastAsia="SimSun"/>
          <w:b/>
          <w:lang w:eastAsia="zh-CN"/>
        </w:rPr>
        <w:t>А.</w:t>
      </w:r>
      <w:r w:rsidR="00763E7C">
        <w:rPr>
          <w:rFonts w:eastAsia="SimSun"/>
          <w:b/>
          <w:lang w:eastAsia="zh-CN"/>
        </w:rPr>
        <w:t xml:space="preserve"> квитанция».</w:t>
      </w:r>
    </w:p>
    <w:p w14:paraId="14B747BF" w14:textId="77777777" w:rsidR="00A90045" w:rsidRDefault="00B7104F" w:rsidP="00F87201">
      <w:pPr>
        <w:pStyle w:val="a5"/>
        <w:tabs>
          <w:tab w:val="left" w:pos="567"/>
        </w:tabs>
        <w:ind w:left="0" w:firstLine="567"/>
        <w:jc w:val="both"/>
      </w:pPr>
      <w:r w:rsidRPr="0051558C">
        <w:rPr>
          <w:b/>
        </w:rPr>
        <w:t>При соавторстве на каждого соавтора оформляется отдельная заявка</w:t>
      </w:r>
      <w:r w:rsidRPr="00BB0645">
        <w:t>.</w:t>
      </w:r>
    </w:p>
    <w:p w14:paraId="564830AB" w14:textId="77777777" w:rsidR="00F87201" w:rsidRDefault="00F87201" w:rsidP="00F87201">
      <w:pPr>
        <w:pStyle w:val="a5"/>
        <w:tabs>
          <w:tab w:val="left" w:pos="567"/>
        </w:tabs>
        <w:ind w:left="0" w:firstLine="567"/>
        <w:jc w:val="both"/>
      </w:pPr>
      <w:r>
        <w:t xml:space="preserve">Ваша заявка на участие в конференции означает Ваше согласие на обработку Ваших персональных данных. Мы не передаем Ваши персональные данные </w:t>
      </w:r>
      <w:r w:rsidR="000E6778">
        <w:t>третьим лицам.</w:t>
      </w:r>
    </w:p>
    <w:p w14:paraId="2A800400" w14:textId="77777777" w:rsidR="00CA1E1D" w:rsidRDefault="00CA1E1D" w:rsidP="007E7D5C">
      <w:pPr>
        <w:spacing w:line="276" w:lineRule="auto"/>
        <w:jc w:val="both"/>
        <w:rPr>
          <w:bCs/>
          <w:sz w:val="16"/>
          <w:szCs w:val="16"/>
        </w:rPr>
      </w:pPr>
    </w:p>
    <w:p w14:paraId="0C263724" w14:textId="77777777" w:rsidR="00CA1E1D" w:rsidRDefault="00CA1E1D" w:rsidP="007E7D5C">
      <w:pPr>
        <w:spacing w:line="276" w:lineRule="auto"/>
        <w:jc w:val="both"/>
        <w:rPr>
          <w:bCs/>
          <w:sz w:val="16"/>
          <w:szCs w:val="16"/>
        </w:rPr>
      </w:pPr>
    </w:p>
    <w:p w14:paraId="311E09F7" w14:textId="77777777" w:rsidR="00CA1E1D" w:rsidRDefault="00CA1E1D" w:rsidP="007E7D5C">
      <w:pPr>
        <w:spacing w:line="276" w:lineRule="auto"/>
        <w:jc w:val="both"/>
        <w:rPr>
          <w:bCs/>
          <w:sz w:val="16"/>
          <w:szCs w:val="16"/>
        </w:rPr>
      </w:pPr>
    </w:p>
    <w:p w14:paraId="687110CF" w14:textId="77777777" w:rsidR="00CA1E1D" w:rsidRDefault="00CA1E1D" w:rsidP="007E7D5C">
      <w:pPr>
        <w:spacing w:line="276" w:lineRule="auto"/>
        <w:jc w:val="both"/>
        <w:rPr>
          <w:bCs/>
          <w:sz w:val="16"/>
          <w:szCs w:val="16"/>
        </w:rPr>
      </w:pPr>
    </w:p>
    <w:p w14:paraId="549ECB5C" w14:textId="77777777" w:rsidR="00CA1E1D" w:rsidRDefault="00CA1E1D" w:rsidP="007E7D5C">
      <w:pPr>
        <w:spacing w:line="276" w:lineRule="auto"/>
        <w:jc w:val="both"/>
        <w:rPr>
          <w:bCs/>
          <w:sz w:val="16"/>
          <w:szCs w:val="16"/>
        </w:rPr>
      </w:pPr>
    </w:p>
    <w:p w14:paraId="5EFE0097" w14:textId="77777777" w:rsidR="00AD6689" w:rsidRDefault="00AD6689" w:rsidP="007E7D5C">
      <w:pPr>
        <w:spacing w:line="276" w:lineRule="auto"/>
        <w:jc w:val="both"/>
        <w:rPr>
          <w:bCs/>
          <w:sz w:val="16"/>
          <w:szCs w:val="16"/>
        </w:rPr>
      </w:pPr>
    </w:p>
    <w:p w14:paraId="6AEC736B" w14:textId="77777777" w:rsidR="00571BB6" w:rsidRPr="00747CC9" w:rsidRDefault="00571BB6" w:rsidP="007E7D5C">
      <w:pPr>
        <w:spacing w:line="276" w:lineRule="auto"/>
        <w:jc w:val="both"/>
        <w:rPr>
          <w:bCs/>
          <w:sz w:val="16"/>
          <w:szCs w:val="16"/>
        </w:rPr>
      </w:pPr>
    </w:p>
    <w:p w14:paraId="0C14B866" w14:textId="77777777" w:rsidR="00883082" w:rsidRPr="00763E7C" w:rsidRDefault="00CD0879" w:rsidP="00747CC9">
      <w:pPr>
        <w:spacing w:line="276" w:lineRule="auto"/>
        <w:jc w:val="center"/>
        <w:rPr>
          <w:b/>
          <w:bCs/>
          <w:sz w:val="32"/>
          <w:szCs w:val="32"/>
          <w:u w:val="single"/>
        </w:rPr>
      </w:pPr>
      <w:r w:rsidRPr="00763E7C">
        <w:rPr>
          <w:b/>
          <w:bCs/>
          <w:sz w:val="32"/>
          <w:szCs w:val="32"/>
          <w:u w:val="single"/>
        </w:rPr>
        <w:lastRenderedPageBreak/>
        <w:t>Требования к оформлению статьи (РИНЦ)</w:t>
      </w:r>
      <w:r w:rsidR="00232F8E" w:rsidRPr="00763E7C">
        <w:rPr>
          <w:b/>
          <w:bCs/>
          <w:sz w:val="32"/>
          <w:szCs w:val="32"/>
          <w:u w:val="single"/>
        </w:rPr>
        <w:t>:</w:t>
      </w:r>
    </w:p>
    <w:p w14:paraId="11F2E385" w14:textId="77777777" w:rsidR="00763E7C" w:rsidRDefault="00763E7C" w:rsidP="00B15360">
      <w:pPr>
        <w:pStyle w:val="a5"/>
        <w:keepNext/>
        <w:spacing w:after="40" w:line="230" w:lineRule="auto"/>
        <w:jc w:val="both"/>
        <w:rPr>
          <w:spacing w:val="-4"/>
        </w:rPr>
      </w:pPr>
    </w:p>
    <w:p w14:paraId="2E0F1D37" w14:textId="77777777" w:rsidR="00B15360" w:rsidRPr="00E67CAE" w:rsidRDefault="00691115" w:rsidP="00B15360">
      <w:pPr>
        <w:pStyle w:val="a5"/>
        <w:keepNext/>
        <w:spacing w:after="40" w:line="230" w:lineRule="auto"/>
        <w:jc w:val="both"/>
        <w:rPr>
          <w:spacing w:val="-4"/>
        </w:rPr>
      </w:pPr>
      <w:r w:rsidRPr="00763E7C">
        <w:rPr>
          <w:b/>
          <w:bCs/>
          <w:spacing w:val="-4"/>
        </w:rPr>
        <w:t>Объем статьи –</w:t>
      </w:r>
      <w:r w:rsidR="00ED0459" w:rsidRPr="00763E7C">
        <w:rPr>
          <w:b/>
          <w:bCs/>
          <w:spacing w:val="-4"/>
        </w:rPr>
        <w:t xml:space="preserve"> </w:t>
      </w:r>
      <w:r w:rsidRPr="00763E7C">
        <w:rPr>
          <w:b/>
          <w:bCs/>
          <w:spacing w:val="-4"/>
        </w:rPr>
        <w:t>5</w:t>
      </w:r>
      <w:r w:rsidR="00ED0459" w:rsidRPr="00763E7C">
        <w:rPr>
          <w:b/>
          <w:bCs/>
          <w:spacing w:val="-4"/>
        </w:rPr>
        <w:t>-7</w:t>
      </w:r>
      <w:r w:rsidRPr="00763E7C">
        <w:rPr>
          <w:b/>
          <w:bCs/>
          <w:spacing w:val="-4"/>
        </w:rPr>
        <w:t xml:space="preserve"> страниц</w:t>
      </w:r>
      <w:r w:rsidR="00B27F90" w:rsidRPr="00E67CAE">
        <w:rPr>
          <w:spacing w:val="-4"/>
        </w:rPr>
        <w:t>.</w:t>
      </w:r>
    </w:p>
    <w:p w14:paraId="14E08DCA" w14:textId="77777777" w:rsidR="00763E7C" w:rsidRDefault="00763E7C" w:rsidP="00D11327">
      <w:pPr>
        <w:keepNext/>
        <w:spacing w:after="40" w:line="230" w:lineRule="auto"/>
        <w:jc w:val="center"/>
        <w:rPr>
          <w:b/>
          <w:bCs/>
          <w:u w:val="single"/>
        </w:rPr>
      </w:pPr>
    </w:p>
    <w:p w14:paraId="05AC4AD0" w14:textId="77777777" w:rsidR="00B15360" w:rsidRPr="00E67CAE" w:rsidRDefault="00D11327" w:rsidP="00747CC9">
      <w:pPr>
        <w:pStyle w:val="a5"/>
        <w:keepNext/>
        <w:spacing w:after="40" w:line="230" w:lineRule="auto"/>
        <w:ind w:left="0"/>
        <w:jc w:val="both"/>
      </w:pPr>
      <w:r w:rsidRPr="00E67CAE">
        <w:rPr>
          <w:b/>
          <w:bCs/>
        </w:rPr>
        <w:t>Индекс УДК</w:t>
      </w:r>
      <w:r w:rsidRPr="00E67CAE">
        <w:t xml:space="preserve"> – в</w:t>
      </w:r>
      <w:r w:rsidR="00691115" w:rsidRPr="00E67CAE">
        <w:t xml:space="preserve"> левом верхнем углу.</w:t>
      </w:r>
    </w:p>
    <w:p w14:paraId="3DBECB87" w14:textId="77777777" w:rsidR="00763E7C" w:rsidRPr="00747CC9" w:rsidRDefault="00763E7C" w:rsidP="00DC559C">
      <w:pPr>
        <w:keepNext/>
        <w:spacing w:after="40" w:line="230" w:lineRule="auto"/>
        <w:jc w:val="center"/>
        <w:rPr>
          <w:b/>
          <w:bCs/>
          <w:sz w:val="16"/>
          <w:szCs w:val="16"/>
        </w:rPr>
      </w:pPr>
    </w:p>
    <w:p w14:paraId="5B92DC33" w14:textId="77777777" w:rsidR="00AF74D5" w:rsidRPr="00763E7C" w:rsidRDefault="00DC559C" w:rsidP="00DC559C">
      <w:pPr>
        <w:keepNext/>
        <w:spacing w:after="40" w:line="230" w:lineRule="auto"/>
        <w:jc w:val="center"/>
        <w:rPr>
          <w:bCs/>
          <w:sz w:val="32"/>
          <w:szCs w:val="32"/>
        </w:rPr>
      </w:pPr>
      <w:r w:rsidRPr="00763E7C">
        <w:rPr>
          <w:b/>
          <w:bCs/>
          <w:sz w:val="32"/>
          <w:szCs w:val="32"/>
        </w:rPr>
        <w:t>Титульный текст</w:t>
      </w:r>
      <w:r w:rsidR="002A3852" w:rsidRPr="00763E7C">
        <w:rPr>
          <w:b/>
          <w:bCs/>
          <w:sz w:val="32"/>
          <w:szCs w:val="32"/>
        </w:rPr>
        <w:t xml:space="preserve"> </w:t>
      </w:r>
      <w:r w:rsidR="002A3852" w:rsidRPr="00763E7C">
        <w:rPr>
          <w:bCs/>
          <w:sz w:val="32"/>
          <w:szCs w:val="32"/>
        </w:rPr>
        <w:t>(на русском языке)</w:t>
      </w:r>
    </w:p>
    <w:p w14:paraId="2C16686B" w14:textId="77777777" w:rsidR="00763E7C" w:rsidRPr="00747CC9" w:rsidRDefault="00763E7C" w:rsidP="00B15360">
      <w:pPr>
        <w:pStyle w:val="a5"/>
        <w:keepNext/>
        <w:spacing w:after="40" w:line="230" w:lineRule="auto"/>
        <w:jc w:val="both"/>
        <w:rPr>
          <w:b/>
          <w:bCs/>
          <w:sz w:val="16"/>
          <w:szCs w:val="16"/>
        </w:rPr>
      </w:pPr>
    </w:p>
    <w:p w14:paraId="72B0AD2E" w14:textId="77777777" w:rsidR="00A90045" w:rsidRDefault="00D16E9D" w:rsidP="00D16E9D">
      <w:pPr>
        <w:pStyle w:val="a5"/>
        <w:keepNext/>
        <w:spacing w:after="40" w:line="230" w:lineRule="auto"/>
        <w:ind w:left="0"/>
        <w:jc w:val="both"/>
        <w:rPr>
          <w:b/>
          <w:bCs/>
        </w:rPr>
      </w:pPr>
      <w:r w:rsidRPr="00D16E9D">
        <w:rPr>
          <w:b/>
          <w:bCs/>
          <w:u w:val="single"/>
        </w:rPr>
        <w:t>В</w:t>
      </w:r>
      <w:r w:rsidRPr="00E67CAE">
        <w:rPr>
          <w:b/>
          <w:bCs/>
          <w:i/>
          <w:iCs/>
          <w:u w:val="single"/>
        </w:rPr>
        <w:t xml:space="preserve"> первом абзаце</w:t>
      </w:r>
      <w:r w:rsidRPr="00E67CAE">
        <w:t xml:space="preserve">: </w:t>
      </w:r>
      <w:r w:rsidR="00B15360" w:rsidRPr="00E67CAE">
        <w:rPr>
          <w:b/>
          <w:bCs/>
        </w:rPr>
        <w:t xml:space="preserve">Название </w:t>
      </w:r>
      <w:r w:rsidR="005368FD" w:rsidRPr="00E67CAE">
        <w:rPr>
          <w:b/>
          <w:bCs/>
        </w:rPr>
        <w:t>статьи</w:t>
      </w:r>
    </w:p>
    <w:p w14:paraId="7EF0B585" w14:textId="77777777" w:rsidR="00B15360" w:rsidRPr="00E67CAE" w:rsidRDefault="005368FD" w:rsidP="00D16E9D">
      <w:pPr>
        <w:pStyle w:val="a5"/>
        <w:keepNext/>
        <w:spacing w:after="40" w:line="230" w:lineRule="auto"/>
        <w:ind w:left="0"/>
        <w:jc w:val="both"/>
      </w:pPr>
      <w:r w:rsidRPr="00E67CAE">
        <w:rPr>
          <w:b/>
          <w:bCs/>
        </w:rPr>
        <w:t xml:space="preserve"> </w:t>
      </w:r>
    </w:p>
    <w:p w14:paraId="73709A3C" w14:textId="77777777" w:rsidR="00B15360" w:rsidRPr="00E67CAE" w:rsidRDefault="00691115" w:rsidP="00D16E9D">
      <w:pPr>
        <w:pStyle w:val="a5"/>
        <w:keepNext/>
        <w:numPr>
          <w:ilvl w:val="0"/>
          <w:numId w:val="6"/>
        </w:numPr>
        <w:spacing w:after="40" w:line="230" w:lineRule="auto"/>
        <w:ind w:left="2268"/>
        <w:jc w:val="both"/>
      </w:pPr>
      <w:r w:rsidRPr="00E67CAE">
        <w:t>выравнивание по центру</w:t>
      </w:r>
      <w:r w:rsidR="00B15360" w:rsidRPr="00E67CAE">
        <w:t>;</w:t>
      </w:r>
    </w:p>
    <w:p w14:paraId="41D9F7CB" w14:textId="77777777" w:rsidR="00B15360" w:rsidRPr="00E67CAE" w:rsidRDefault="00691115" w:rsidP="00D16E9D">
      <w:pPr>
        <w:pStyle w:val="a5"/>
        <w:keepNext/>
        <w:numPr>
          <w:ilvl w:val="0"/>
          <w:numId w:val="6"/>
        </w:numPr>
        <w:spacing w:after="40" w:line="230" w:lineRule="auto"/>
        <w:ind w:left="2268"/>
        <w:jc w:val="both"/>
      </w:pPr>
      <w:r w:rsidRPr="00E67CAE">
        <w:t>полужирный</w:t>
      </w:r>
      <w:r w:rsidR="00B15360" w:rsidRPr="00E67CAE">
        <w:t>;</w:t>
      </w:r>
    </w:p>
    <w:p w14:paraId="6203F44C" w14:textId="77777777" w:rsidR="00B15360" w:rsidRPr="00E67CAE" w:rsidRDefault="00691115" w:rsidP="00D16E9D">
      <w:pPr>
        <w:pStyle w:val="a5"/>
        <w:keepNext/>
        <w:numPr>
          <w:ilvl w:val="0"/>
          <w:numId w:val="6"/>
        </w:numPr>
        <w:spacing w:after="40" w:line="230" w:lineRule="auto"/>
        <w:ind w:left="2268"/>
        <w:jc w:val="both"/>
      </w:pPr>
      <w:r w:rsidRPr="00E67CAE">
        <w:t>полное название статьи</w:t>
      </w:r>
      <w:r w:rsidR="00B15360" w:rsidRPr="00E67CAE">
        <w:t>;</w:t>
      </w:r>
    </w:p>
    <w:p w14:paraId="4CBFE15F" w14:textId="77777777" w:rsidR="00691115" w:rsidRDefault="000E2DC2" w:rsidP="00D16E9D">
      <w:pPr>
        <w:pStyle w:val="a5"/>
        <w:keepNext/>
        <w:numPr>
          <w:ilvl w:val="0"/>
          <w:numId w:val="6"/>
        </w:numPr>
        <w:spacing w:after="40" w:line="230" w:lineRule="auto"/>
        <w:ind w:left="2268"/>
        <w:jc w:val="both"/>
      </w:pPr>
      <w:r>
        <w:t>печатается прописными буквами.</w:t>
      </w:r>
    </w:p>
    <w:p w14:paraId="7835EA93" w14:textId="77777777" w:rsidR="00A90045" w:rsidRPr="00E67CAE" w:rsidRDefault="00A90045" w:rsidP="00A90045">
      <w:pPr>
        <w:pStyle w:val="a5"/>
        <w:keepNext/>
        <w:spacing w:after="40" w:line="230" w:lineRule="auto"/>
        <w:ind w:left="2268"/>
        <w:jc w:val="both"/>
      </w:pPr>
    </w:p>
    <w:p w14:paraId="47750D47" w14:textId="77777777" w:rsidR="00691115" w:rsidRDefault="00691115" w:rsidP="00D16E9D">
      <w:pPr>
        <w:spacing w:line="230" w:lineRule="auto"/>
        <w:jc w:val="center"/>
        <w:rPr>
          <w:color w:val="FF0000"/>
        </w:rPr>
      </w:pPr>
      <w:r w:rsidRPr="00D16E9D">
        <w:rPr>
          <w:color w:val="FF0000"/>
        </w:rPr>
        <w:t>(</w:t>
      </w:r>
      <w:r w:rsidRPr="00D16E9D">
        <w:rPr>
          <w:b/>
          <w:i/>
          <w:color w:val="FF0000"/>
        </w:rPr>
        <w:t>через пробел</w:t>
      </w:r>
      <w:r w:rsidRPr="00D16E9D">
        <w:rPr>
          <w:color w:val="FF0000"/>
        </w:rPr>
        <w:t>)</w:t>
      </w:r>
    </w:p>
    <w:p w14:paraId="708B2AA4" w14:textId="77777777" w:rsidR="00A90045" w:rsidRPr="00D16E9D" w:rsidRDefault="00A90045" w:rsidP="00D16E9D">
      <w:pPr>
        <w:spacing w:line="230" w:lineRule="auto"/>
        <w:jc w:val="center"/>
        <w:rPr>
          <w:color w:val="FF0000"/>
        </w:rPr>
      </w:pPr>
    </w:p>
    <w:p w14:paraId="25EFCB38" w14:textId="77777777" w:rsidR="00CA326A" w:rsidRDefault="00D16E9D" w:rsidP="00D16E9D">
      <w:pPr>
        <w:spacing w:line="230" w:lineRule="auto"/>
        <w:jc w:val="both"/>
        <w:rPr>
          <w:b/>
          <w:bCs/>
        </w:rPr>
      </w:pPr>
      <w:r>
        <w:rPr>
          <w:b/>
          <w:bCs/>
          <w:i/>
          <w:iCs/>
          <w:u w:val="single"/>
        </w:rPr>
        <w:t>В</w:t>
      </w:r>
      <w:r w:rsidRPr="00E67CAE">
        <w:rPr>
          <w:b/>
          <w:bCs/>
          <w:i/>
          <w:iCs/>
          <w:u w:val="single"/>
        </w:rPr>
        <w:t>о втором абзаце</w:t>
      </w:r>
      <w:r w:rsidRPr="00E67CAE">
        <w:t xml:space="preserve">: </w:t>
      </w:r>
      <w:r w:rsidR="002F74D5" w:rsidRPr="00E67CAE">
        <w:rPr>
          <w:b/>
          <w:bCs/>
        </w:rPr>
        <w:t xml:space="preserve">Фамилия, инициалы автора (авторов) </w:t>
      </w:r>
    </w:p>
    <w:p w14:paraId="7B53DDB6" w14:textId="77777777" w:rsidR="00A90045" w:rsidRPr="00E67CAE" w:rsidRDefault="00A90045" w:rsidP="00D16E9D">
      <w:pPr>
        <w:spacing w:line="230" w:lineRule="auto"/>
        <w:jc w:val="both"/>
      </w:pPr>
    </w:p>
    <w:p w14:paraId="5B6D7C10" w14:textId="77777777" w:rsidR="00CA326A" w:rsidRPr="00E67CAE" w:rsidRDefault="00691115" w:rsidP="00D16E9D">
      <w:pPr>
        <w:pStyle w:val="a5"/>
        <w:numPr>
          <w:ilvl w:val="0"/>
          <w:numId w:val="7"/>
        </w:numPr>
        <w:spacing w:line="230" w:lineRule="auto"/>
        <w:ind w:left="2268"/>
        <w:jc w:val="both"/>
      </w:pPr>
      <w:r w:rsidRPr="00E67CAE">
        <w:t>выравнивание по центру</w:t>
      </w:r>
      <w:r w:rsidR="00CA326A" w:rsidRPr="00E67CAE">
        <w:t>;</w:t>
      </w:r>
    </w:p>
    <w:p w14:paraId="123D4FDA" w14:textId="77777777" w:rsidR="00CA326A" w:rsidRPr="00E67CAE" w:rsidRDefault="00CA326A" w:rsidP="00D16E9D">
      <w:pPr>
        <w:pStyle w:val="a5"/>
        <w:numPr>
          <w:ilvl w:val="0"/>
          <w:numId w:val="7"/>
        </w:numPr>
        <w:spacing w:line="230" w:lineRule="auto"/>
        <w:ind w:left="2268"/>
        <w:jc w:val="both"/>
      </w:pPr>
      <w:r w:rsidRPr="00E67CAE">
        <w:t>написание как в предложениях;</w:t>
      </w:r>
    </w:p>
    <w:p w14:paraId="552D1019" w14:textId="77777777" w:rsidR="00691115" w:rsidRDefault="00CA326A" w:rsidP="00D16E9D">
      <w:pPr>
        <w:pStyle w:val="a5"/>
        <w:numPr>
          <w:ilvl w:val="0"/>
          <w:numId w:val="7"/>
        </w:numPr>
        <w:spacing w:line="230" w:lineRule="auto"/>
        <w:ind w:left="2268"/>
        <w:jc w:val="both"/>
      </w:pPr>
      <w:r w:rsidRPr="00E67CAE">
        <w:t xml:space="preserve">шрифт </w:t>
      </w:r>
      <w:r w:rsidR="00691115" w:rsidRPr="00E67CAE">
        <w:t xml:space="preserve">полужирный. </w:t>
      </w:r>
    </w:p>
    <w:p w14:paraId="3CCF67DF" w14:textId="77777777" w:rsidR="00A90045" w:rsidRDefault="00A90045" w:rsidP="00D16E9D">
      <w:pPr>
        <w:spacing w:line="230" w:lineRule="auto"/>
        <w:jc w:val="center"/>
        <w:rPr>
          <w:color w:val="FF0000"/>
        </w:rPr>
      </w:pPr>
    </w:p>
    <w:p w14:paraId="7BD0B937" w14:textId="77777777" w:rsidR="00D16E9D" w:rsidRDefault="00D16E9D" w:rsidP="00D16E9D">
      <w:pPr>
        <w:spacing w:line="230" w:lineRule="auto"/>
        <w:jc w:val="center"/>
        <w:rPr>
          <w:color w:val="FF0000"/>
        </w:rPr>
      </w:pPr>
      <w:r w:rsidRPr="00D16E9D">
        <w:rPr>
          <w:color w:val="FF0000"/>
        </w:rPr>
        <w:t>(</w:t>
      </w:r>
      <w:r w:rsidRPr="00D16E9D">
        <w:rPr>
          <w:b/>
          <w:i/>
          <w:color w:val="FF0000"/>
        </w:rPr>
        <w:t>через пробел</w:t>
      </w:r>
      <w:r w:rsidRPr="00D16E9D">
        <w:rPr>
          <w:color w:val="FF0000"/>
        </w:rPr>
        <w:t>)</w:t>
      </w:r>
    </w:p>
    <w:p w14:paraId="115E5FB4" w14:textId="77777777" w:rsidR="00A90045" w:rsidRPr="00D16E9D" w:rsidRDefault="00A90045" w:rsidP="00D16E9D">
      <w:pPr>
        <w:spacing w:line="230" w:lineRule="auto"/>
        <w:jc w:val="center"/>
        <w:rPr>
          <w:color w:val="FF0000"/>
        </w:rPr>
      </w:pPr>
    </w:p>
    <w:p w14:paraId="6C8A4571" w14:textId="77777777" w:rsidR="00CA326A" w:rsidRPr="00E67CAE" w:rsidRDefault="00D16E9D" w:rsidP="000E6778">
      <w:pPr>
        <w:spacing w:line="230" w:lineRule="auto"/>
        <w:jc w:val="both"/>
      </w:pPr>
      <w:r>
        <w:rPr>
          <w:b/>
          <w:bCs/>
          <w:i/>
          <w:iCs/>
          <w:spacing w:val="-4"/>
          <w:u w:val="single"/>
        </w:rPr>
        <w:t>В</w:t>
      </w:r>
      <w:r w:rsidRPr="00E67CAE">
        <w:rPr>
          <w:b/>
          <w:bCs/>
          <w:i/>
          <w:iCs/>
          <w:spacing w:val="-4"/>
          <w:u w:val="single"/>
        </w:rPr>
        <w:t xml:space="preserve"> т</w:t>
      </w:r>
      <w:r w:rsidRPr="00E67CAE">
        <w:rPr>
          <w:b/>
          <w:bCs/>
          <w:i/>
          <w:iCs/>
          <w:u w:val="single"/>
        </w:rPr>
        <w:t>ретьем абзаце</w:t>
      </w:r>
      <w:r w:rsidRPr="00E67CAE">
        <w:t xml:space="preserve">: </w:t>
      </w:r>
      <w:r>
        <w:rPr>
          <w:b/>
          <w:bCs/>
        </w:rPr>
        <w:t>К</w:t>
      </w:r>
      <w:r w:rsidRPr="00E67CAE">
        <w:rPr>
          <w:b/>
          <w:bCs/>
        </w:rPr>
        <w:t xml:space="preserve">раткое </w:t>
      </w:r>
      <w:r w:rsidRPr="00E67CAE">
        <w:rPr>
          <w:b/>
          <w:bCs/>
          <w:spacing w:val="-4"/>
        </w:rPr>
        <w:t>наименование организации</w:t>
      </w:r>
      <w:r w:rsidR="00CA326A" w:rsidRPr="00E67CAE">
        <w:rPr>
          <w:b/>
          <w:bCs/>
          <w:spacing w:val="-4"/>
        </w:rPr>
        <w:t>, населенный пункт</w:t>
      </w:r>
      <w:r>
        <w:rPr>
          <w:b/>
          <w:bCs/>
          <w:spacing w:val="-4"/>
        </w:rPr>
        <w:t>,</w:t>
      </w:r>
      <w:r w:rsidRPr="00D16E9D">
        <w:rPr>
          <w:b/>
          <w:bCs/>
          <w:spacing w:val="-4"/>
        </w:rPr>
        <w:t xml:space="preserve"> </w:t>
      </w:r>
      <w:r>
        <w:rPr>
          <w:b/>
          <w:bCs/>
          <w:spacing w:val="-4"/>
        </w:rPr>
        <w:t>с</w:t>
      </w:r>
      <w:r w:rsidRPr="00E67CAE">
        <w:rPr>
          <w:b/>
          <w:bCs/>
          <w:spacing w:val="-4"/>
        </w:rPr>
        <w:t>трана</w:t>
      </w:r>
      <w:r>
        <w:rPr>
          <w:b/>
          <w:bCs/>
          <w:spacing w:val="-4"/>
        </w:rPr>
        <w:t xml:space="preserve"> </w:t>
      </w:r>
    </w:p>
    <w:p w14:paraId="0F970414" w14:textId="77777777" w:rsidR="00CA326A" w:rsidRPr="00E67CAE" w:rsidRDefault="00CA326A" w:rsidP="00D16E9D">
      <w:pPr>
        <w:pStyle w:val="a5"/>
        <w:numPr>
          <w:ilvl w:val="0"/>
          <w:numId w:val="8"/>
        </w:numPr>
        <w:spacing w:line="230" w:lineRule="auto"/>
        <w:ind w:left="2268"/>
        <w:jc w:val="both"/>
        <w:rPr>
          <w:spacing w:val="-4"/>
        </w:rPr>
      </w:pPr>
      <w:r w:rsidRPr="00E67CAE">
        <w:t>в</w:t>
      </w:r>
      <w:r w:rsidR="00691115" w:rsidRPr="00E67CAE">
        <w:t>ыравнивание по центру</w:t>
      </w:r>
      <w:r w:rsidRPr="00E67CAE">
        <w:t>;</w:t>
      </w:r>
    </w:p>
    <w:p w14:paraId="2F8428D7" w14:textId="77777777" w:rsidR="00CA326A" w:rsidRPr="00E67CAE" w:rsidRDefault="00CA326A" w:rsidP="00D16E9D">
      <w:pPr>
        <w:pStyle w:val="a5"/>
        <w:numPr>
          <w:ilvl w:val="0"/>
          <w:numId w:val="8"/>
        </w:numPr>
        <w:spacing w:line="230" w:lineRule="auto"/>
        <w:ind w:left="2268"/>
        <w:jc w:val="both"/>
      </w:pPr>
      <w:r w:rsidRPr="00E67CAE">
        <w:t>написание как в предложениях;</w:t>
      </w:r>
    </w:p>
    <w:p w14:paraId="7C1F9512" w14:textId="77777777" w:rsidR="00D16E9D" w:rsidRPr="00747CC9" w:rsidRDefault="00691115">
      <w:pPr>
        <w:pStyle w:val="a5"/>
        <w:numPr>
          <w:ilvl w:val="0"/>
          <w:numId w:val="8"/>
        </w:numPr>
        <w:spacing w:line="230" w:lineRule="auto"/>
        <w:ind w:left="2268"/>
        <w:jc w:val="both"/>
        <w:rPr>
          <w:spacing w:val="-4"/>
        </w:rPr>
      </w:pPr>
      <w:r w:rsidRPr="00E67CAE">
        <w:t>курсив</w:t>
      </w:r>
      <w:r w:rsidRPr="00747CC9">
        <w:rPr>
          <w:spacing w:val="-4"/>
        </w:rPr>
        <w:t>.</w:t>
      </w:r>
    </w:p>
    <w:p w14:paraId="62A6D2FE" w14:textId="77777777" w:rsidR="00A90045" w:rsidRDefault="00A90045" w:rsidP="00332209">
      <w:pPr>
        <w:spacing w:line="230" w:lineRule="auto"/>
        <w:ind w:left="142" w:firstLine="566"/>
        <w:jc w:val="both"/>
        <w:rPr>
          <w:spacing w:val="-4"/>
          <w:u w:val="single"/>
        </w:rPr>
      </w:pPr>
    </w:p>
    <w:p w14:paraId="34F93311" w14:textId="77777777" w:rsidR="00332209" w:rsidRPr="00E67CAE" w:rsidRDefault="00332209" w:rsidP="00332209">
      <w:pPr>
        <w:spacing w:line="230" w:lineRule="auto"/>
        <w:ind w:left="142" w:firstLine="566"/>
        <w:jc w:val="both"/>
        <w:rPr>
          <w:spacing w:val="-4"/>
        </w:rPr>
      </w:pPr>
      <w:r w:rsidRPr="00D16E9D">
        <w:rPr>
          <w:spacing w:val="-4"/>
          <w:u w:val="single"/>
        </w:rPr>
        <w:t xml:space="preserve">Если </w:t>
      </w:r>
      <w:r w:rsidR="00691115" w:rsidRPr="00D16E9D">
        <w:rPr>
          <w:spacing w:val="-4"/>
          <w:u w:val="single"/>
        </w:rPr>
        <w:t>соавтор</w:t>
      </w:r>
      <w:r w:rsidRPr="00D16E9D">
        <w:rPr>
          <w:spacing w:val="-4"/>
          <w:u w:val="single"/>
        </w:rPr>
        <w:t>ы из одной организации</w:t>
      </w:r>
      <w:r w:rsidRPr="00E67CAE">
        <w:rPr>
          <w:spacing w:val="-4"/>
        </w:rPr>
        <w:t>, то фамилия и инициалы всех авторов пишутся в одной строке через запятую, а следующей строкой – страна, населенный пункт и</w:t>
      </w:r>
      <w:r w:rsidR="00A05B2B" w:rsidRPr="00E67CAE">
        <w:rPr>
          <w:spacing w:val="-4"/>
        </w:rPr>
        <w:t xml:space="preserve"> краткое</w:t>
      </w:r>
      <w:r w:rsidRPr="00E67CAE">
        <w:rPr>
          <w:spacing w:val="-4"/>
        </w:rPr>
        <w:t xml:space="preserve"> название организации</w:t>
      </w:r>
      <w:r w:rsidR="00691115" w:rsidRPr="00E67CAE">
        <w:rPr>
          <w:spacing w:val="-4"/>
        </w:rPr>
        <w:t>.</w:t>
      </w:r>
    </w:p>
    <w:p w14:paraId="5728D004" w14:textId="77777777" w:rsidR="00691115" w:rsidRPr="00E67CAE" w:rsidRDefault="00332209" w:rsidP="00332209">
      <w:pPr>
        <w:spacing w:line="230" w:lineRule="auto"/>
        <w:ind w:left="142" w:firstLine="566"/>
        <w:jc w:val="both"/>
        <w:rPr>
          <w:spacing w:val="-4"/>
        </w:rPr>
      </w:pPr>
      <w:r w:rsidRPr="00D16E9D">
        <w:rPr>
          <w:spacing w:val="-4"/>
          <w:u w:val="single"/>
        </w:rPr>
        <w:t>Если соавторы из различных организаций</w:t>
      </w:r>
      <w:r w:rsidRPr="00E67CAE">
        <w:rPr>
          <w:spacing w:val="-4"/>
        </w:rPr>
        <w:t>, то</w:t>
      </w:r>
      <w:r w:rsidR="00A05B2B" w:rsidRPr="00E67CAE">
        <w:rPr>
          <w:spacing w:val="-4"/>
        </w:rPr>
        <w:t xml:space="preserve"> фамилия, инициалы</w:t>
      </w:r>
      <w:r w:rsidRPr="00E67CAE">
        <w:rPr>
          <w:spacing w:val="-4"/>
        </w:rPr>
        <w:t xml:space="preserve"> кажд</w:t>
      </w:r>
      <w:r w:rsidR="00A05B2B" w:rsidRPr="00E67CAE">
        <w:rPr>
          <w:spacing w:val="-4"/>
        </w:rPr>
        <w:t>ого</w:t>
      </w:r>
      <w:r w:rsidRPr="00E67CAE">
        <w:rPr>
          <w:spacing w:val="-4"/>
        </w:rPr>
        <w:t xml:space="preserve"> соавтор</w:t>
      </w:r>
      <w:r w:rsidR="00A05B2B" w:rsidRPr="00E67CAE">
        <w:rPr>
          <w:spacing w:val="-4"/>
        </w:rPr>
        <w:t>а</w:t>
      </w:r>
      <w:r w:rsidR="00691115" w:rsidRPr="00E67CAE">
        <w:rPr>
          <w:spacing w:val="-4"/>
        </w:rPr>
        <w:t xml:space="preserve"> </w:t>
      </w:r>
      <w:r w:rsidR="00A05B2B" w:rsidRPr="00E67CAE">
        <w:rPr>
          <w:spacing w:val="-4"/>
        </w:rPr>
        <w:t>пишутся на отдельной строке, а следующей строкой для каждого соавтора указывается страна, населенный пункт и краткое название организации.</w:t>
      </w:r>
    </w:p>
    <w:p w14:paraId="53C1162C" w14:textId="77777777" w:rsidR="00A90045" w:rsidRDefault="00A90045" w:rsidP="00D16E9D">
      <w:pPr>
        <w:spacing w:line="230" w:lineRule="auto"/>
        <w:jc w:val="center"/>
        <w:rPr>
          <w:color w:val="FF0000"/>
        </w:rPr>
      </w:pPr>
    </w:p>
    <w:p w14:paraId="317C8554" w14:textId="77777777" w:rsidR="00D16E9D" w:rsidRDefault="00D16E9D" w:rsidP="00D16E9D">
      <w:pPr>
        <w:spacing w:line="230" w:lineRule="auto"/>
        <w:jc w:val="center"/>
        <w:rPr>
          <w:color w:val="FF0000"/>
        </w:rPr>
      </w:pPr>
      <w:r w:rsidRPr="00D16E9D">
        <w:rPr>
          <w:color w:val="FF0000"/>
        </w:rPr>
        <w:t>(</w:t>
      </w:r>
      <w:r w:rsidRPr="00D16E9D">
        <w:rPr>
          <w:b/>
          <w:i/>
          <w:color w:val="FF0000"/>
        </w:rPr>
        <w:t>через пробел</w:t>
      </w:r>
      <w:r w:rsidRPr="00D16E9D">
        <w:rPr>
          <w:color w:val="FF0000"/>
        </w:rPr>
        <w:t>)</w:t>
      </w:r>
    </w:p>
    <w:p w14:paraId="1113BE36" w14:textId="77777777" w:rsidR="00A90045" w:rsidRPr="00D16E9D" w:rsidRDefault="00A90045" w:rsidP="00D16E9D">
      <w:pPr>
        <w:spacing w:line="230" w:lineRule="auto"/>
        <w:jc w:val="center"/>
        <w:rPr>
          <w:color w:val="FF0000"/>
        </w:rPr>
      </w:pPr>
    </w:p>
    <w:p w14:paraId="3D74D72A" w14:textId="77777777" w:rsidR="00A05B2B" w:rsidRPr="002439F4" w:rsidRDefault="00D16E9D" w:rsidP="00D16E9D">
      <w:pPr>
        <w:spacing w:line="230" w:lineRule="auto"/>
        <w:jc w:val="both"/>
        <w:rPr>
          <w:b/>
          <w:spacing w:val="-4"/>
        </w:rPr>
      </w:pPr>
      <w:r w:rsidRPr="002439F4">
        <w:rPr>
          <w:b/>
          <w:i/>
          <w:iCs/>
          <w:spacing w:val="-4"/>
          <w:u w:val="single"/>
        </w:rPr>
        <w:t>В четвертом абзаце:</w:t>
      </w:r>
      <w:r w:rsidRPr="002439F4">
        <w:rPr>
          <w:bCs/>
          <w:spacing w:val="-4"/>
        </w:rPr>
        <w:t xml:space="preserve"> </w:t>
      </w:r>
      <w:r w:rsidR="00A05B2B" w:rsidRPr="002439F4">
        <w:rPr>
          <w:b/>
          <w:spacing w:val="-4"/>
        </w:rPr>
        <w:t xml:space="preserve">Резюме </w:t>
      </w:r>
      <w:r w:rsidR="000E6778">
        <w:rPr>
          <w:b/>
          <w:spacing w:val="-4"/>
        </w:rPr>
        <w:t>(н</w:t>
      </w:r>
      <w:r w:rsidR="00F21E23">
        <w:rPr>
          <w:b/>
          <w:spacing w:val="-4"/>
        </w:rPr>
        <w:t>а</w:t>
      </w:r>
      <w:r w:rsidR="000E6778">
        <w:rPr>
          <w:b/>
          <w:spacing w:val="-4"/>
        </w:rPr>
        <w:t xml:space="preserve"> русском языке – обязательно!!!)</w:t>
      </w:r>
    </w:p>
    <w:p w14:paraId="466F2CEA" w14:textId="77777777" w:rsidR="000E6778" w:rsidRDefault="002439F4" w:rsidP="000E6778">
      <w:pPr>
        <w:spacing w:line="230" w:lineRule="auto"/>
        <w:jc w:val="both"/>
        <w:rPr>
          <w:b/>
          <w:spacing w:val="-4"/>
        </w:rPr>
      </w:pPr>
      <w:r w:rsidRPr="002439F4">
        <w:rPr>
          <w:b/>
          <w:i/>
          <w:iCs/>
          <w:spacing w:val="-4"/>
          <w:u w:val="single"/>
        </w:rPr>
        <w:t>В</w:t>
      </w:r>
      <w:r w:rsidR="00A05B2B" w:rsidRPr="002439F4">
        <w:rPr>
          <w:b/>
          <w:i/>
          <w:iCs/>
          <w:spacing w:val="-4"/>
          <w:u w:val="single"/>
        </w:rPr>
        <w:t xml:space="preserve"> п</w:t>
      </w:r>
      <w:r w:rsidR="00691115" w:rsidRPr="002439F4">
        <w:rPr>
          <w:b/>
          <w:i/>
          <w:iCs/>
          <w:spacing w:val="-4"/>
          <w:u w:val="single"/>
        </w:rPr>
        <w:t>ят</w:t>
      </w:r>
      <w:r w:rsidR="00A05B2B" w:rsidRPr="002439F4">
        <w:rPr>
          <w:b/>
          <w:i/>
          <w:iCs/>
          <w:spacing w:val="-4"/>
          <w:u w:val="single"/>
        </w:rPr>
        <w:t>ом</w:t>
      </w:r>
      <w:r w:rsidR="00691115" w:rsidRPr="002439F4">
        <w:rPr>
          <w:b/>
          <w:i/>
          <w:iCs/>
          <w:spacing w:val="-4"/>
          <w:u w:val="single"/>
        </w:rPr>
        <w:t xml:space="preserve"> абзац</w:t>
      </w:r>
      <w:r w:rsidR="00A05B2B" w:rsidRPr="002439F4">
        <w:rPr>
          <w:b/>
          <w:i/>
          <w:iCs/>
          <w:spacing w:val="-4"/>
          <w:u w:val="single"/>
        </w:rPr>
        <w:t>е</w:t>
      </w:r>
      <w:r w:rsidRPr="002439F4">
        <w:rPr>
          <w:b/>
          <w:i/>
          <w:iCs/>
          <w:spacing w:val="-4"/>
          <w:u w:val="single"/>
        </w:rPr>
        <w:t>:</w:t>
      </w:r>
      <w:r w:rsidRPr="002439F4">
        <w:rPr>
          <w:bCs/>
          <w:spacing w:val="-4"/>
        </w:rPr>
        <w:t xml:space="preserve"> </w:t>
      </w:r>
      <w:r w:rsidRPr="002439F4">
        <w:rPr>
          <w:b/>
          <w:spacing w:val="-4"/>
        </w:rPr>
        <w:t>Ключевые слова</w:t>
      </w:r>
      <w:r w:rsidR="000E6778">
        <w:rPr>
          <w:b/>
          <w:spacing w:val="-4"/>
        </w:rPr>
        <w:t xml:space="preserve"> (н</w:t>
      </w:r>
      <w:r w:rsidR="00F21E23">
        <w:rPr>
          <w:b/>
          <w:spacing w:val="-4"/>
        </w:rPr>
        <w:t xml:space="preserve">а </w:t>
      </w:r>
      <w:r w:rsidR="000E6778">
        <w:rPr>
          <w:b/>
          <w:spacing w:val="-4"/>
        </w:rPr>
        <w:t>русском языке – обязательно!!!)</w:t>
      </w:r>
    </w:p>
    <w:p w14:paraId="321AF1DD" w14:textId="77777777" w:rsidR="000E6778" w:rsidRDefault="000E6778" w:rsidP="000E6778">
      <w:pPr>
        <w:spacing w:line="230" w:lineRule="auto"/>
        <w:jc w:val="center"/>
        <w:rPr>
          <w:color w:val="FF0000"/>
        </w:rPr>
      </w:pPr>
    </w:p>
    <w:p w14:paraId="4EBD717E" w14:textId="77777777" w:rsidR="000E6778" w:rsidRDefault="000E6778" w:rsidP="000E6778">
      <w:pPr>
        <w:spacing w:line="230" w:lineRule="auto"/>
        <w:jc w:val="center"/>
        <w:rPr>
          <w:color w:val="FF0000"/>
        </w:rPr>
      </w:pPr>
      <w:r w:rsidRPr="00D16E9D">
        <w:rPr>
          <w:color w:val="FF0000"/>
        </w:rPr>
        <w:t>(</w:t>
      </w:r>
      <w:r w:rsidRPr="00D16E9D">
        <w:rPr>
          <w:b/>
          <w:i/>
          <w:color w:val="FF0000"/>
        </w:rPr>
        <w:t>через пробел</w:t>
      </w:r>
      <w:r w:rsidRPr="00D16E9D">
        <w:rPr>
          <w:color w:val="FF0000"/>
        </w:rPr>
        <w:t>)</w:t>
      </w:r>
    </w:p>
    <w:p w14:paraId="54B7D02E" w14:textId="77777777" w:rsidR="000E6778" w:rsidRPr="00D16E9D" w:rsidRDefault="000E6778" w:rsidP="000E6778">
      <w:pPr>
        <w:spacing w:line="230" w:lineRule="auto"/>
        <w:jc w:val="center"/>
        <w:rPr>
          <w:color w:val="FF0000"/>
        </w:rPr>
      </w:pPr>
    </w:p>
    <w:p w14:paraId="2ABA53A6" w14:textId="77777777" w:rsidR="00763E7C" w:rsidRPr="00763E7C" w:rsidRDefault="00763E7C" w:rsidP="000E6778">
      <w:pPr>
        <w:spacing w:line="230" w:lineRule="auto"/>
        <w:jc w:val="center"/>
        <w:rPr>
          <w:bCs/>
          <w:sz w:val="32"/>
          <w:szCs w:val="32"/>
        </w:rPr>
      </w:pPr>
      <w:r w:rsidRPr="00763E7C">
        <w:rPr>
          <w:b/>
          <w:bCs/>
          <w:sz w:val="32"/>
          <w:szCs w:val="32"/>
        </w:rPr>
        <w:t xml:space="preserve">Титульный текст </w:t>
      </w:r>
      <w:r w:rsidRPr="00763E7C">
        <w:rPr>
          <w:bCs/>
          <w:sz w:val="32"/>
          <w:szCs w:val="32"/>
        </w:rPr>
        <w:t xml:space="preserve">(на </w:t>
      </w:r>
      <w:r>
        <w:rPr>
          <w:bCs/>
          <w:sz w:val="32"/>
          <w:szCs w:val="32"/>
        </w:rPr>
        <w:t>английском</w:t>
      </w:r>
      <w:r w:rsidRPr="00763E7C">
        <w:rPr>
          <w:bCs/>
          <w:sz w:val="32"/>
          <w:szCs w:val="32"/>
        </w:rPr>
        <w:t xml:space="preserve"> языке)</w:t>
      </w:r>
    </w:p>
    <w:p w14:paraId="4927C01A" w14:textId="77777777" w:rsidR="00763E7C" w:rsidRPr="00747CC9" w:rsidRDefault="00763E7C" w:rsidP="00AF74D5">
      <w:pPr>
        <w:spacing w:line="230" w:lineRule="auto"/>
        <w:ind w:firstLine="708"/>
        <w:jc w:val="both"/>
        <w:rPr>
          <w:spacing w:val="-4"/>
          <w:sz w:val="16"/>
          <w:szCs w:val="16"/>
        </w:rPr>
      </w:pPr>
    </w:p>
    <w:p w14:paraId="15017326" w14:textId="77777777" w:rsidR="00691115" w:rsidRDefault="006F01A6" w:rsidP="00AF74D5">
      <w:pPr>
        <w:spacing w:line="230" w:lineRule="auto"/>
        <w:ind w:firstLine="708"/>
        <w:jc w:val="both"/>
        <w:rPr>
          <w:spacing w:val="-4"/>
        </w:rPr>
      </w:pPr>
      <w:r w:rsidRPr="00232F8E">
        <w:rPr>
          <w:spacing w:val="-4"/>
        </w:rPr>
        <w:t xml:space="preserve">Далее следует в таком же порядке </w:t>
      </w:r>
      <w:r w:rsidR="00DC559C" w:rsidRPr="00232F8E">
        <w:rPr>
          <w:spacing w:val="-4"/>
        </w:rPr>
        <w:t>титульный</w:t>
      </w:r>
      <w:r w:rsidRPr="00232F8E">
        <w:rPr>
          <w:spacing w:val="-4"/>
        </w:rPr>
        <w:t xml:space="preserve"> те</w:t>
      </w:r>
      <w:r w:rsidR="00DC559C" w:rsidRPr="00232F8E">
        <w:rPr>
          <w:spacing w:val="-4"/>
        </w:rPr>
        <w:t>к</w:t>
      </w:r>
      <w:r w:rsidRPr="00232F8E">
        <w:rPr>
          <w:spacing w:val="-4"/>
        </w:rPr>
        <w:t xml:space="preserve">ст, переведенный </w:t>
      </w:r>
      <w:r w:rsidR="00691115" w:rsidRPr="00232F8E">
        <w:rPr>
          <w:spacing w:val="-4"/>
        </w:rPr>
        <w:t>на английск</w:t>
      </w:r>
      <w:r w:rsidRPr="00232F8E">
        <w:rPr>
          <w:spacing w:val="-4"/>
        </w:rPr>
        <w:t>ий</w:t>
      </w:r>
      <w:r w:rsidR="00691115" w:rsidRPr="00232F8E">
        <w:rPr>
          <w:spacing w:val="-4"/>
        </w:rPr>
        <w:t xml:space="preserve"> язык</w:t>
      </w:r>
      <w:r w:rsidRPr="00232F8E">
        <w:rPr>
          <w:spacing w:val="-4"/>
        </w:rPr>
        <w:t xml:space="preserve"> (</w:t>
      </w:r>
      <w:r w:rsidRPr="00763E7C">
        <w:rPr>
          <w:color w:val="FF0000"/>
          <w:spacing w:val="-4"/>
          <w:u w:val="single"/>
        </w:rPr>
        <w:t>без индекса УДК</w:t>
      </w:r>
      <w:r w:rsidRPr="00232F8E">
        <w:rPr>
          <w:spacing w:val="-4"/>
        </w:rPr>
        <w:t>).</w:t>
      </w:r>
    </w:p>
    <w:p w14:paraId="73AB3A24" w14:textId="77777777" w:rsidR="00747CC9" w:rsidRPr="00747CC9" w:rsidRDefault="00747CC9" w:rsidP="00AF74D5">
      <w:pPr>
        <w:spacing w:line="230" w:lineRule="auto"/>
        <w:ind w:firstLine="708"/>
        <w:jc w:val="both"/>
        <w:rPr>
          <w:spacing w:val="-4"/>
          <w:sz w:val="16"/>
          <w:szCs w:val="16"/>
        </w:rPr>
      </w:pPr>
    </w:p>
    <w:p w14:paraId="0AE25FE8" w14:textId="77777777" w:rsidR="00763E7C" w:rsidRPr="00763E7C" w:rsidRDefault="00763E7C" w:rsidP="00763E7C">
      <w:pPr>
        <w:keepNext/>
        <w:spacing w:after="40" w:line="230" w:lineRule="auto"/>
        <w:jc w:val="center"/>
        <w:rPr>
          <w:bCs/>
          <w:sz w:val="32"/>
          <w:szCs w:val="32"/>
        </w:rPr>
      </w:pPr>
      <w:r w:rsidRPr="00763E7C">
        <w:rPr>
          <w:b/>
          <w:bCs/>
          <w:sz w:val="32"/>
          <w:szCs w:val="32"/>
        </w:rPr>
        <w:t xml:space="preserve">Титульный текст </w:t>
      </w:r>
      <w:r w:rsidRPr="00763E7C">
        <w:rPr>
          <w:bCs/>
          <w:sz w:val="32"/>
          <w:szCs w:val="32"/>
        </w:rPr>
        <w:t xml:space="preserve">(на </w:t>
      </w:r>
      <w:r>
        <w:rPr>
          <w:bCs/>
          <w:sz w:val="32"/>
          <w:szCs w:val="32"/>
        </w:rPr>
        <w:t>национальном</w:t>
      </w:r>
      <w:r w:rsidRPr="00763E7C">
        <w:rPr>
          <w:bCs/>
          <w:sz w:val="32"/>
          <w:szCs w:val="32"/>
        </w:rPr>
        <w:t xml:space="preserve"> языке)</w:t>
      </w:r>
    </w:p>
    <w:p w14:paraId="2985FF41" w14:textId="77777777" w:rsidR="0033462D" w:rsidRPr="00747CC9" w:rsidRDefault="0033462D" w:rsidP="00AF74D5">
      <w:pPr>
        <w:spacing w:line="230" w:lineRule="auto"/>
        <w:ind w:firstLine="708"/>
        <w:jc w:val="both"/>
        <w:rPr>
          <w:spacing w:val="-4"/>
          <w:sz w:val="16"/>
          <w:szCs w:val="16"/>
        </w:rPr>
      </w:pPr>
    </w:p>
    <w:p w14:paraId="149E2E64" w14:textId="77777777" w:rsidR="0033462D" w:rsidRPr="00747CC9" w:rsidRDefault="0033462D" w:rsidP="0033462D">
      <w:pPr>
        <w:spacing w:line="230" w:lineRule="auto"/>
        <w:ind w:firstLine="708"/>
        <w:jc w:val="both"/>
        <w:rPr>
          <w:b/>
          <w:spacing w:val="-4"/>
        </w:rPr>
      </w:pPr>
      <w:r w:rsidRPr="00747CC9">
        <w:rPr>
          <w:bCs/>
          <w:spacing w:val="-4"/>
        </w:rPr>
        <w:t>Если текст статьи написан на</w:t>
      </w:r>
      <w:r w:rsidRPr="00747CC9">
        <w:rPr>
          <w:b/>
          <w:spacing w:val="-4"/>
        </w:rPr>
        <w:t xml:space="preserve"> родном языке автора (белорусском, казахском, кыргызском, узбекском и др.), </w:t>
      </w:r>
      <w:r w:rsidRPr="00747CC9">
        <w:rPr>
          <w:bCs/>
          <w:spacing w:val="-4"/>
        </w:rPr>
        <w:t>то далее следует</w:t>
      </w:r>
      <w:r w:rsidRPr="00747CC9">
        <w:rPr>
          <w:b/>
          <w:spacing w:val="-4"/>
        </w:rPr>
        <w:t xml:space="preserve"> </w:t>
      </w:r>
      <w:r w:rsidRPr="00747CC9">
        <w:rPr>
          <w:bCs/>
          <w:spacing w:val="-4"/>
        </w:rPr>
        <w:t>в таком же порядке титульный текст, резюме, ключевые слова и основной текст статьи на</w:t>
      </w:r>
      <w:r w:rsidRPr="00747CC9">
        <w:rPr>
          <w:b/>
          <w:spacing w:val="-4"/>
        </w:rPr>
        <w:t xml:space="preserve"> родном языке автора.</w:t>
      </w:r>
    </w:p>
    <w:p w14:paraId="13667AA3" w14:textId="77777777" w:rsidR="0033462D" w:rsidRPr="00232F8E" w:rsidRDefault="0033462D" w:rsidP="00AF74D5">
      <w:pPr>
        <w:spacing w:line="230" w:lineRule="auto"/>
        <w:ind w:firstLine="708"/>
        <w:jc w:val="both"/>
        <w:rPr>
          <w:spacing w:val="-4"/>
        </w:rPr>
      </w:pPr>
    </w:p>
    <w:p w14:paraId="5D7B7D8E" w14:textId="77777777" w:rsidR="00232F8E" w:rsidRDefault="00232F8E" w:rsidP="00232F8E">
      <w:pPr>
        <w:spacing w:line="230" w:lineRule="auto"/>
        <w:ind w:firstLine="708"/>
        <w:jc w:val="center"/>
        <w:rPr>
          <w:b/>
          <w:spacing w:val="-4"/>
        </w:rPr>
      </w:pPr>
    </w:p>
    <w:p w14:paraId="658C8F38" w14:textId="77777777" w:rsidR="00747CC9" w:rsidRDefault="00747CC9" w:rsidP="00232F8E">
      <w:pPr>
        <w:spacing w:line="230" w:lineRule="auto"/>
        <w:ind w:firstLine="708"/>
        <w:jc w:val="center"/>
        <w:rPr>
          <w:b/>
          <w:spacing w:val="-4"/>
        </w:rPr>
      </w:pPr>
    </w:p>
    <w:p w14:paraId="5C5F40FE" w14:textId="77777777" w:rsidR="00747CC9" w:rsidRDefault="00747CC9" w:rsidP="00232F8E">
      <w:pPr>
        <w:spacing w:line="230" w:lineRule="auto"/>
        <w:ind w:firstLine="708"/>
        <w:jc w:val="center"/>
        <w:rPr>
          <w:b/>
          <w:spacing w:val="-4"/>
        </w:rPr>
      </w:pPr>
    </w:p>
    <w:p w14:paraId="4D4D2E75" w14:textId="77777777" w:rsidR="000A4EF3" w:rsidRPr="00D15B8F" w:rsidRDefault="000A4EF3">
      <w:pPr>
        <w:widowControl w:val="0"/>
        <w:shd w:val="clear" w:color="auto" w:fill="FFD966"/>
        <w:jc w:val="center"/>
        <w:rPr>
          <w:b/>
          <w:sz w:val="32"/>
          <w:szCs w:val="32"/>
        </w:rPr>
      </w:pPr>
      <w:r w:rsidRPr="00D15B8F">
        <w:rPr>
          <w:b/>
          <w:sz w:val="32"/>
          <w:szCs w:val="32"/>
        </w:rPr>
        <w:t xml:space="preserve">ОБРАЗЕЦ ОФОРМЛЕНИЯ СТАТЬИ </w:t>
      </w:r>
    </w:p>
    <w:p w14:paraId="24FC24B5" w14:textId="77777777" w:rsidR="00D15B8F" w:rsidRDefault="00D15B8F">
      <w:pPr>
        <w:shd w:val="clear" w:color="auto" w:fill="DEEAF6"/>
        <w:spacing w:line="360" w:lineRule="auto"/>
        <w:jc w:val="both"/>
        <w:rPr>
          <w:rFonts w:eastAsia="Arial Unicode MS"/>
          <w:lang w:val="kk-KZ" w:eastAsia="en-US"/>
        </w:rPr>
      </w:pPr>
    </w:p>
    <w:p w14:paraId="7819044C" w14:textId="77777777" w:rsidR="002439F4" w:rsidRPr="007726C6" w:rsidRDefault="002439F4">
      <w:pPr>
        <w:shd w:val="clear" w:color="auto" w:fill="DEEAF6"/>
        <w:spacing w:line="360" w:lineRule="auto"/>
        <w:jc w:val="both"/>
        <w:rPr>
          <w:rFonts w:eastAsia="Arial Unicode MS"/>
          <w:lang w:val="kk-KZ" w:eastAsia="en-US"/>
        </w:rPr>
      </w:pPr>
      <w:r w:rsidRPr="007726C6">
        <w:rPr>
          <w:rFonts w:eastAsia="Arial Unicode MS"/>
          <w:lang w:val="kk-KZ" w:eastAsia="en-US"/>
        </w:rPr>
        <w:t>УДК 37.022</w:t>
      </w:r>
    </w:p>
    <w:p w14:paraId="72C6E1ED" w14:textId="77777777" w:rsidR="002439F4" w:rsidRDefault="002439F4">
      <w:pPr>
        <w:pStyle w:val="HTML"/>
        <w:shd w:val="clear" w:color="auto" w:fill="DEEAF6"/>
        <w:jc w:val="center"/>
        <w:rPr>
          <w:rStyle w:val="y2iqfc"/>
          <w:rFonts w:ascii="Times New Roman" w:hAnsi="Times New Roman" w:cs="Times New Roman"/>
          <w:b/>
          <w:color w:val="202124"/>
          <w:sz w:val="24"/>
          <w:szCs w:val="24"/>
        </w:rPr>
      </w:pPr>
      <w:r w:rsidRPr="007726C6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kk-KZ"/>
        </w:rPr>
        <w:t xml:space="preserve">СОВЕРШЕНСТВОВАНИЕ </w:t>
      </w:r>
      <w:r w:rsidRPr="007726C6">
        <w:rPr>
          <w:rStyle w:val="y2iqfc"/>
          <w:rFonts w:ascii="Times New Roman" w:hAnsi="Times New Roman" w:cs="Times New Roman"/>
          <w:b/>
          <w:color w:val="202124"/>
          <w:sz w:val="24"/>
          <w:szCs w:val="24"/>
        </w:rPr>
        <w:t xml:space="preserve">ФУНКЦИОНАЛЬНОЙ ГРАМОТНОСТИ СТУДЕНТОВ </w:t>
      </w:r>
    </w:p>
    <w:p w14:paraId="52D626ED" w14:textId="77777777" w:rsidR="002439F4" w:rsidRPr="007726C6" w:rsidRDefault="002439F4">
      <w:pPr>
        <w:pStyle w:val="HTML"/>
        <w:shd w:val="clear" w:color="auto" w:fill="DEEAF6"/>
        <w:jc w:val="center"/>
        <w:rPr>
          <w:rFonts w:ascii="Times New Roman" w:hAnsi="Times New Roman" w:cs="Times New Roman"/>
          <w:b/>
          <w:color w:val="202124"/>
          <w:sz w:val="24"/>
          <w:szCs w:val="24"/>
        </w:rPr>
      </w:pPr>
      <w:r w:rsidRPr="007726C6">
        <w:rPr>
          <w:rStyle w:val="y2iqfc"/>
          <w:rFonts w:ascii="Times New Roman" w:hAnsi="Times New Roman" w:cs="Times New Roman"/>
          <w:b/>
          <w:color w:val="202124"/>
          <w:sz w:val="24"/>
          <w:szCs w:val="24"/>
        </w:rPr>
        <w:t xml:space="preserve">НА </w:t>
      </w:r>
      <w:r w:rsidRPr="007726C6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kk-KZ"/>
        </w:rPr>
        <w:t xml:space="preserve">ОСНОВЕ </w:t>
      </w:r>
      <w:r w:rsidRPr="007726C6">
        <w:rPr>
          <w:rStyle w:val="y2iqfc"/>
          <w:rFonts w:ascii="Times New Roman" w:hAnsi="Times New Roman" w:cs="Times New Roman"/>
          <w:b/>
          <w:color w:val="202124"/>
          <w:sz w:val="24"/>
          <w:szCs w:val="24"/>
        </w:rPr>
        <w:t>ТАКСОНОМИИ БЛУМА И ПРЕДМЕТНО-ЯЗЫКОВОГО ИНТЕГРИРОВАННОГО ОБУЧЕНИЯ НА УРОКАХ ИСТОРИИ</w:t>
      </w:r>
    </w:p>
    <w:p w14:paraId="7CA0263D" w14:textId="77777777" w:rsidR="002439F4" w:rsidRPr="007726C6" w:rsidRDefault="002439F4">
      <w:pPr>
        <w:shd w:val="clear" w:color="auto" w:fill="DEEAF6"/>
        <w:jc w:val="center"/>
        <w:textAlignment w:val="baseline"/>
        <w:rPr>
          <w:b/>
          <w:spacing w:val="2"/>
        </w:rPr>
      </w:pPr>
    </w:p>
    <w:p w14:paraId="26E7F1B1" w14:textId="77777777" w:rsidR="002439F4" w:rsidRPr="007726C6" w:rsidRDefault="002439F4">
      <w:pPr>
        <w:shd w:val="clear" w:color="auto" w:fill="DEEAF6"/>
        <w:jc w:val="center"/>
        <w:textAlignment w:val="baseline"/>
        <w:rPr>
          <w:b/>
          <w:spacing w:val="2"/>
          <w:lang w:val="kk-KZ"/>
        </w:rPr>
      </w:pPr>
      <w:r w:rsidRPr="007726C6">
        <w:rPr>
          <w:b/>
          <w:spacing w:val="2"/>
          <w:lang w:val="kk-KZ"/>
        </w:rPr>
        <w:t>Ахметова Л.</w:t>
      </w:r>
      <w:r>
        <w:rPr>
          <w:b/>
          <w:spacing w:val="2"/>
          <w:lang w:val="kk-KZ"/>
        </w:rPr>
        <w:t xml:space="preserve"> </w:t>
      </w:r>
      <w:r w:rsidRPr="007726C6">
        <w:rPr>
          <w:b/>
          <w:spacing w:val="2"/>
          <w:lang w:val="kk-KZ"/>
        </w:rPr>
        <w:t>К.</w:t>
      </w:r>
    </w:p>
    <w:p w14:paraId="2B2FCCC6" w14:textId="77777777" w:rsidR="002439F4" w:rsidRDefault="002439F4">
      <w:pPr>
        <w:shd w:val="clear" w:color="auto" w:fill="DEEAF6"/>
        <w:jc w:val="center"/>
        <w:rPr>
          <w:rFonts w:eastAsia="Calibri"/>
          <w:i/>
          <w:lang w:eastAsia="en-US"/>
        </w:rPr>
      </w:pPr>
      <w:r w:rsidRPr="007726C6">
        <w:rPr>
          <w:rFonts w:eastAsia="Calibri"/>
          <w:i/>
          <w:lang w:eastAsia="en-US"/>
        </w:rPr>
        <w:t>Кызылординский педагогический высший колледж имени М.</w:t>
      </w:r>
      <w:r>
        <w:rPr>
          <w:rFonts w:eastAsia="Calibri"/>
          <w:i/>
          <w:lang w:eastAsia="en-US"/>
        </w:rPr>
        <w:t xml:space="preserve"> </w:t>
      </w:r>
      <w:proofErr w:type="spellStart"/>
      <w:r w:rsidRPr="007726C6">
        <w:rPr>
          <w:rFonts w:eastAsia="Calibri"/>
          <w:i/>
          <w:lang w:eastAsia="en-US"/>
        </w:rPr>
        <w:t>Маметовой</w:t>
      </w:r>
      <w:proofErr w:type="spellEnd"/>
      <w:r w:rsidRPr="007726C6">
        <w:rPr>
          <w:rFonts w:eastAsia="Calibri"/>
          <w:i/>
          <w:lang w:eastAsia="en-US"/>
        </w:rPr>
        <w:t>,</w:t>
      </w:r>
    </w:p>
    <w:p w14:paraId="63CF879E" w14:textId="77777777" w:rsidR="002439F4" w:rsidRPr="007726C6" w:rsidRDefault="002439F4">
      <w:pPr>
        <w:shd w:val="clear" w:color="auto" w:fill="DEEAF6"/>
        <w:jc w:val="center"/>
        <w:rPr>
          <w:rFonts w:eastAsia="Calibri"/>
          <w:i/>
          <w:lang w:eastAsia="en-US"/>
        </w:rPr>
      </w:pPr>
      <w:r w:rsidRPr="007726C6">
        <w:rPr>
          <w:rFonts w:eastAsia="Calibri"/>
          <w:i/>
          <w:lang w:eastAsia="en-US"/>
        </w:rPr>
        <w:t>г.</w:t>
      </w:r>
      <w:r>
        <w:rPr>
          <w:rFonts w:eastAsia="Calibri"/>
          <w:i/>
          <w:lang w:eastAsia="en-US"/>
        </w:rPr>
        <w:t xml:space="preserve"> </w:t>
      </w:r>
      <w:r w:rsidRPr="007726C6">
        <w:rPr>
          <w:rFonts w:eastAsia="Calibri"/>
          <w:i/>
          <w:lang w:eastAsia="en-US"/>
        </w:rPr>
        <w:t>Кызылорда, Республика Казахстан</w:t>
      </w:r>
    </w:p>
    <w:p w14:paraId="2B92A160" w14:textId="77777777" w:rsidR="002439F4" w:rsidRPr="007726C6" w:rsidRDefault="002439F4">
      <w:pPr>
        <w:shd w:val="clear" w:color="auto" w:fill="DEEAF6"/>
        <w:jc w:val="center"/>
        <w:textAlignment w:val="baseline"/>
        <w:rPr>
          <w:b/>
          <w:spacing w:val="2"/>
        </w:rPr>
      </w:pPr>
    </w:p>
    <w:p w14:paraId="3345A5B6" w14:textId="77777777" w:rsidR="002439F4" w:rsidRPr="007726C6" w:rsidRDefault="002439F4">
      <w:pPr>
        <w:shd w:val="clear" w:color="auto" w:fill="DEEAF6"/>
        <w:spacing w:line="360" w:lineRule="auto"/>
        <w:ind w:firstLine="709"/>
        <w:jc w:val="both"/>
        <w:rPr>
          <w:bCs/>
          <w:iCs/>
          <w:lang w:val="kk-KZ"/>
        </w:rPr>
      </w:pPr>
      <w:r w:rsidRPr="007726C6">
        <w:rPr>
          <w:b/>
        </w:rPr>
        <w:t>Резюме.</w:t>
      </w:r>
      <w:r w:rsidRPr="007726C6">
        <w:rPr>
          <w:b/>
          <w:lang w:val="kk-KZ"/>
        </w:rPr>
        <w:t xml:space="preserve"> </w:t>
      </w:r>
      <w:r w:rsidRPr="007726C6">
        <w:rPr>
          <w:lang w:val="kk-KZ"/>
        </w:rPr>
        <w:t>В данной статье рассматриваются проблемы совершенствования функциональной грамотности студентов и применения</w:t>
      </w:r>
      <w:r w:rsidRPr="007726C6">
        <w:rPr>
          <w:b/>
          <w:lang w:val="kk-KZ"/>
        </w:rPr>
        <w:t xml:space="preserve"> </w:t>
      </w:r>
      <w:r w:rsidRPr="007726C6">
        <w:rPr>
          <w:bCs/>
          <w:iCs/>
          <w:lang w:val="kk-KZ"/>
        </w:rPr>
        <w:t xml:space="preserve">методов таксономии Блума на уроках истории. </w:t>
      </w:r>
      <w:r>
        <w:rPr>
          <w:bCs/>
          <w:iCs/>
          <w:lang w:val="kk-KZ"/>
        </w:rPr>
        <w:t>Р</w:t>
      </w:r>
      <w:r w:rsidRPr="007726C6">
        <w:rPr>
          <w:bCs/>
          <w:iCs/>
          <w:lang w:val="kk-KZ"/>
        </w:rPr>
        <w:t>аскрываются вопросы предметно-языкового интегрированного обучения на уроках истории.</w:t>
      </w:r>
    </w:p>
    <w:p w14:paraId="11F2F5AF" w14:textId="77777777" w:rsidR="002439F4" w:rsidRPr="007726C6" w:rsidRDefault="002439F4">
      <w:pPr>
        <w:shd w:val="clear" w:color="auto" w:fill="DEEAF6"/>
        <w:spacing w:line="360" w:lineRule="auto"/>
        <w:ind w:firstLine="709"/>
        <w:jc w:val="both"/>
        <w:rPr>
          <w:bCs/>
          <w:i/>
          <w:iCs/>
          <w:lang w:val="kk-KZ"/>
        </w:rPr>
      </w:pPr>
      <w:r w:rsidRPr="007726C6">
        <w:rPr>
          <w:b/>
          <w:lang w:val="kk-KZ"/>
        </w:rPr>
        <w:t xml:space="preserve">Ключевые слова: </w:t>
      </w:r>
      <w:r w:rsidRPr="007726C6">
        <w:rPr>
          <w:lang w:val="kk-KZ"/>
        </w:rPr>
        <w:t>функциональная грамотность, интеграция, предметно-языковое обучение, таксономия Блума.</w:t>
      </w:r>
    </w:p>
    <w:p w14:paraId="30C807C0" w14:textId="77777777" w:rsidR="002439F4" w:rsidRPr="007726C6" w:rsidRDefault="002439F4">
      <w:pPr>
        <w:shd w:val="clear" w:color="auto" w:fill="DEEAF6"/>
        <w:jc w:val="center"/>
        <w:textAlignment w:val="baseline"/>
        <w:rPr>
          <w:b/>
          <w:spacing w:val="2"/>
          <w:lang w:val="kk-KZ"/>
        </w:rPr>
      </w:pPr>
    </w:p>
    <w:p w14:paraId="04DE2E0A" w14:textId="77777777" w:rsidR="002439F4" w:rsidRDefault="002439F4">
      <w:pPr>
        <w:shd w:val="clear" w:color="auto" w:fill="DEEA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02124"/>
          <w:lang w:val="en"/>
        </w:rPr>
      </w:pPr>
      <w:r w:rsidRPr="007726C6">
        <w:rPr>
          <w:b/>
          <w:bCs/>
          <w:color w:val="202124"/>
          <w:lang w:val="en"/>
        </w:rPr>
        <w:t xml:space="preserve">IMPROVING THE FUNCTIONAL LITERACY OF STUDENTS </w:t>
      </w:r>
    </w:p>
    <w:p w14:paraId="5A98EE94" w14:textId="77777777" w:rsidR="002439F4" w:rsidRPr="007726C6" w:rsidRDefault="002439F4">
      <w:pPr>
        <w:shd w:val="clear" w:color="auto" w:fill="DEEA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02124"/>
          <w:lang w:val="en-US"/>
        </w:rPr>
      </w:pPr>
      <w:r w:rsidRPr="007726C6">
        <w:rPr>
          <w:b/>
          <w:bCs/>
          <w:color w:val="202124"/>
          <w:lang w:val="en"/>
        </w:rPr>
        <w:t>ON THE BASIS OF BLOOM'S TAXONOMY AND SUBJECT-LANGUAGE INTEGRATED LEARNING IN HISTORY LESSONS</w:t>
      </w:r>
    </w:p>
    <w:p w14:paraId="38057F67" w14:textId="77777777" w:rsidR="002439F4" w:rsidRPr="007726C6" w:rsidRDefault="002439F4">
      <w:pPr>
        <w:shd w:val="clear" w:color="auto" w:fill="DEEAF6"/>
        <w:jc w:val="center"/>
        <w:textAlignment w:val="baseline"/>
        <w:rPr>
          <w:b/>
          <w:spacing w:val="2"/>
          <w:lang w:val="en-US"/>
        </w:rPr>
      </w:pPr>
    </w:p>
    <w:p w14:paraId="45F571E0" w14:textId="77777777" w:rsidR="002439F4" w:rsidRPr="007726C6" w:rsidRDefault="002439F4">
      <w:pPr>
        <w:shd w:val="clear" w:color="auto" w:fill="DEEAF6"/>
        <w:jc w:val="center"/>
        <w:textAlignment w:val="baseline"/>
        <w:rPr>
          <w:b/>
          <w:spacing w:val="2"/>
          <w:lang w:val="kk-KZ"/>
        </w:rPr>
      </w:pPr>
      <w:r w:rsidRPr="007726C6">
        <w:rPr>
          <w:b/>
          <w:spacing w:val="2"/>
          <w:lang w:val="kk-KZ"/>
        </w:rPr>
        <w:t>Akhmetova L. K.</w:t>
      </w:r>
    </w:p>
    <w:p w14:paraId="741E87F2" w14:textId="77777777" w:rsidR="002439F4" w:rsidRDefault="002439F4">
      <w:pPr>
        <w:shd w:val="clear" w:color="auto" w:fill="DEEAF6"/>
        <w:jc w:val="center"/>
        <w:textAlignment w:val="baseline"/>
        <w:rPr>
          <w:i/>
          <w:spacing w:val="2"/>
          <w:lang w:val="kk-KZ"/>
        </w:rPr>
      </w:pPr>
      <w:r w:rsidRPr="007726C6">
        <w:rPr>
          <w:i/>
          <w:spacing w:val="2"/>
          <w:lang w:val="kk-KZ"/>
        </w:rPr>
        <w:t>Kyzylorda Pedagogical Higher College named after M.</w:t>
      </w:r>
      <w:r>
        <w:rPr>
          <w:i/>
          <w:spacing w:val="2"/>
          <w:lang w:val="kk-KZ"/>
        </w:rPr>
        <w:t xml:space="preserve"> </w:t>
      </w:r>
      <w:r w:rsidRPr="007726C6">
        <w:rPr>
          <w:i/>
          <w:spacing w:val="2"/>
          <w:lang w:val="kk-KZ"/>
        </w:rPr>
        <w:t xml:space="preserve">Mametova </w:t>
      </w:r>
    </w:p>
    <w:p w14:paraId="52524C7E" w14:textId="77777777" w:rsidR="002439F4" w:rsidRPr="007726C6" w:rsidRDefault="002439F4">
      <w:pPr>
        <w:shd w:val="clear" w:color="auto" w:fill="DEEAF6"/>
        <w:jc w:val="center"/>
        <w:textAlignment w:val="baseline"/>
        <w:rPr>
          <w:i/>
          <w:spacing w:val="2"/>
          <w:lang w:val="kk-KZ"/>
        </w:rPr>
      </w:pPr>
      <w:r w:rsidRPr="007726C6">
        <w:rPr>
          <w:i/>
          <w:spacing w:val="2"/>
          <w:lang w:val="kk-KZ"/>
        </w:rPr>
        <w:t>Kyzylorda</w:t>
      </w:r>
      <w:r>
        <w:rPr>
          <w:i/>
          <w:spacing w:val="2"/>
          <w:lang w:val="kk-KZ"/>
        </w:rPr>
        <w:t>,</w:t>
      </w:r>
      <w:r w:rsidRPr="007726C6">
        <w:rPr>
          <w:i/>
          <w:spacing w:val="2"/>
          <w:lang w:val="kk-KZ"/>
        </w:rPr>
        <w:t xml:space="preserve"> Republic of Kazakhstan</w:t>
      </w:r>
    </w:p>
    <w:p w14:paraId="3A4D6819" w14:textId="77777777" w:rsidR="002439F4" w:rsidRDefault="002439F4">
      <w:pPr>
        <w:pStyle w:val="HTML"/>
        <w:shd w:val="clear" w:color="auto" w:fill="DEEAF6"/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  <w:r w:rsidRPr="007726C6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ab/>
      </w:r>
    </w:p>
    <w:p w14:paraId="469F5741" w14:textId="77777777" w:rsidR="002439F4" w:rsidRPr="007726C6" w:rsidRDefault="002439F4">
      <w:pPr>
        <w:pStyle w:val="HTML"/>
        <w:shd w:val="clear" w:color="auto" w:fill="DEEAF6"/>
        <w:spacing w:line="360" w:lineRule="auto"/>
        <w:ind w:firstLine="709"/>
        <w:jc w:val="both"/>
        <w:rPr>
          <w:rFonts w:ascii="Times New Roman" w:hAnsi="Times New Roman" w:cs="Times New Roman"/>
          <w:color w:val="202124"/>
          <w:sz w:val="24"/>
          <w:szCs w:val="24"/>
          <w:lang w:val="en-US"/>
        </w:rPr>
      </w:pPr>
      <w:r w:rsidRPr="007726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Resume. </w:t>
      </w:r>
      <w:r w:rsidRPr="007726C6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This article discusses the problems of improving the functional literacy of students and the application of Bloom's taxonomy methods in history lessons. At the same time, the issues of subject-language integrated learning in history lessons are revealed.</w:t>
      </w:r>
    </w:p>
    <w:p w14:paraId="69E34016" w14:textId="77777777" w:rsidR="002439F4" w:rsidRDefault="002439F4">
      <w:pPr>
        <w:pStyle w:val="HTML"/>
        <w:shd w:val="clear" w:color="auto" w:fill="DEEAF6"/>
        <w:spacing w:line="360" w:lineRule="auto"/>
        <w:ind w:firstLine="709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7726C6">
        <w:rPr>
          <w:rFonts w:ascii="Times New Roman" w:hAnsi="Times New Roman" w:cs="Times New Roman"/>
          <w:b/>
          <w:sz w:val="24"/>
          <w:szCs w:val="24"/>
          <w:lang w:val="kk-KZ"/>
        </w:rPr>
        <w:tab/>
        <w:t>Keywords:</w:t>
      </w:r>
      <w:r w:rsidRPr="007726C6">
        <w:rPr>
          <w:rStyle w:val="a6"/>
          <w:color w:val="202124"/>
          <w:lang w:val="kk-KZ"/>
        </w:rPr>
        <w:t xml:space="preserve"> </w:t>
      </w:r>
      <w:r w:rsidRPr="007726C6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functional literacy, integration, subject-language learning, Bloom's taxonomy.</w:t>
      </w:r>
    </w:p>
    <w:p w14:paraId="4E1E8646" w14:textId="77777777" w:rsidR="002439F4" w:rsidRPr="007726C6" w:rsidRDefault="002439F4">
      <w:pPr>
        <w:pStyle w:val="HTML"/>
        <w:shd w:val="clear" w:color="auto" w:fill="DEEAF6"/>
        <w:spacing w:line="360" w:lineRule="auto"/>
        <w:ind w:firstLine="709"/>
        <w:jc w:val="both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</w:p>
    <w:p w14:paraId="0412160E" w14:textId="77777777" w:rsidR="002439F4" w:rsidRPr="007726C6" w:rsidRDefault="002439F4">
      <w:pPr>
        <w:shd w:val="clear" w:color="auto" w:fill="DEEAF6"/>
        <w:jc w:val="center"/>
        <w:textAlignment w:val="baseline"/>
        <w:rPr>
          <w:b/>
          <w:spacing w:val="2"/>
          <w:lang w:val="kk-KZ"/>
        </w:rPr>
      </w:pPr>
      <w:r w:rsidRPr="007726C6">
        <w:rPr>
          <w:b/>
          <w:spacing w:val="2"/>
          <w:lang w:val="kk-KZ"/>
        </w:rPr>
        <w:t>ТАРИХ САБАҒЫНДА БЛУМ ТАКСОНОМИЯСЫ МЕН ПӘНДІК-ТІЛДІК КІРІКТІРІЛГЕН ОҚЫТУДЫ ҚОЛДАНУ НЕГІЗІНДЕ БІЛІМАЛУШЫЛАРДЫҢ ФУНКЦИОНАЛДЫҚ САУАТТЫЛЫҚТАРЫН АРТТЫРУ</w:t>
      </w:r>
    </w:p>
    <w:p w14:paraId="44E4DCC5" w14:textId="77777777" w:rsidR="002439F4" w:rsidRDefault="002439F4">
      <w:pPr>
        <w:shd w:val="clear" w:color="auto" w:fill="DEEA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kk-KZ"/>
        </w:rPr>
      </w:pPr>
    </w:p>
    <w:p w14:paraId="1AF64890" w14:textId="77777777" w:rsidR="002439F4" w:rsidRPr="007726C6" w:rsidRDefault="002439F4">
      <w:pPr>
        <w:shd w:val="clear" w:color="auto" w:fill="DEEA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kk-KZ"/>
        </w:rPr>
      </w:pPr>
      <w:r w:rsidRPr="007726C6">
        <w:rPr>
          <w:b/>
          <w:lang w:val="kk-KZ"/>
        </w:rPr>
        <w:t>Ахметова Л. Қ.</w:t>
      </w:r>
    </w:p>
    <w:p w14:paraId="754A6B5D" w14:textId="77777777" w:rsidR="002439F4" w:rsidRPr="007726C6" w:rsidRDefault="002439F4">
      <w:pPr>
        <w:shd w:val="clear" w:color="auto" w:fill="DEEA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iCs/>
          <w:lang w:val="kk-KZ"/>
        </w:rPr>
      </w:pPr>
      <w:r w:rsidRPr="007726C6">
        <w:rPr>
          <w:bCs/>
          <w:i/>
          <w:iCs/>
          <w:lang w:val="kk-KZ"/>
        </w:rPr>
        <w:t>М. Мәметова атындағы Қызылорда педагогикалық жоғары колледжі,</w:t>
      </w:r>
    </w:p>
    <w:p w14:paraId="4305D1AF" w14:textId="77777777" w:rsidR="002439F4" w:rsidRPr="007726C6" w:rsidRDefault="002439F4">
      <w:pPr>
        <w:shd w:val="clear" w:color="auto" w:fill="DEEA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iCs/>
          <w:lang w:val="kk-KZ"/>
        </w:rPr>
      </w:pPr>
      <w:r w:rsidRPr="007726C6">
        <w:rPr>
          <w:bCs/>
          <w:i/>
          <w:iCs/>
          <w:lang w:val="kk-KZ"/>
        </w:rPr>
        <w:t>Қызылорда қ., Қазақстан Республикасы</w:t>
      </w:r>
    </w:p>
    <w:p w14:paraId="514A0D00" w14:textId="77777777" w:rsidR="002439F4" w:rsidRDefault="002439F4">
      <w:pPr>
        <w:shd w:val="clear" w:color="auto" w:fill="DEEA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kk-KZ"/>
        </w:rPr>
      </w:pPr>
    </w:p>
    <w:p w14:paraId="20E19E75" w14:textId="77777777" w:rsidR="002439F4" w:rsidRPr="007726C6" w:rsidRDefault="002439F4">
      <w:pPr>
        <w:shd w:val="clear" w:color="auto" w:fill="DEEA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202124"/>
          <w:lang w:val="kk-KZ"/>
        </w:rPr>
      </w:pPr>
      <w:r w:rsidRPr="007726C6">
        <w:rPr>
          <w:b/>
          <w:lang w:val="kk-KZ"/>
        </w:rPr>
        <w:t>Аңдатпа.</w:t>
      </w:r>
      <w:r w:rsidRPr="007726C6">
        <w:rPr>
          <w:color w:val="202124"/>
          <w:lang w:val="kk-KZ"/>
        </w:rPr>
        <w:t xml:space="preserve"> Бұл мақалада оқушылардың функционалдық сауаттылығын арттыру және Блум таксономиясы әдістерін тарих сабақтарында қолдану мәселелері қарастырылған. Сонымен бірге тарих сабағында пәндік-тілді кіріктіріп оқыту мәселелері айқындалады.</w:t>
      </w:r>
    </w:p>
    <w:p w14:paraId="0A889FBC" w14:textId="77777777" w:rsidR="002439F4" w:rsidRPr="007726C6" w:rsidRDefault="002439F4">
      <w:pPr>
        <w:shd w:val="clear" w:color="auto" w:fill="DEEAF6"/>
        <w:spacing w:line="360" w:lineRule="auto"/>
        <w:ind w:firstLine="709"/>
        <w:jc w:val="both"/>
        <w:textAlignment w:val="baseline"/>
        <w:rPr>
          <w:b/>
          <w:spacing w:val="2"/>
          <w:lang w:val="kk-KZ"/>
        </w:rPr>
      </w:pPr>
      <w:r w:rsidRPr="007726C6">
        <w:rPr>
          <w:b/>
          <w:bdr w:val="none" w:sz="0" w:space="0" w:color="auto" w:frame="1"/>
          <w:shd w:val="clear" w:color="auto" w:fill="FFFFFF"/>
          <w:lang w:val="kk-KZ"/>
        </w:rPr>
        <w:lastRenderedPageBreak/>
        <w:t xml:space="preserve">Түйін сөздер:  </w:t>
      </w:r>
      <w:r w:rsidRPr="007726C6">
        <w:rPr>
          <w:color w:val="202124"/>
          <w:lang w:val="kk-KZ"/>
        </w:rPr>
        <w:t>функционалдық сауаттылық, интеграция, пәндік-тілдік оқыту, Блум таксономиясы.</w:t>
      </w:r>
    </w:p>
    <w:p w14:paraId="3664AFBC" w14:textId="77777777" w:rsidR="00F37A84" w:rsidRDefault="002439F4">
      <w:pPr>
        <w:shd w:val="clear" w:color="auto" w:fill="DEEAF6"/>
        <w:jc w:val="both"/>
        <w:rPr>
          <w:spacing w:val="-2"/>
          <w:lang w:val="kk-KZ"/>
        </w:rPr>
      </w:pPr>
      <w:r>
        <w:rPr>
          <w:spacing w:val="-2"/>
          <w:lang w:val="kk-KZ"/>
        </w:rPr>
        <w:t>*********************************************************************************</w:t>
      </w:r>
    </w:p>
    <w:p w14:paraId="4FB6A13A" w14:textId="77777777" w:rsidR="00D15B8F" w:rsidRDefault="00D15B8F">
      <w:pPr>
        <w:shd w:val="clear" w:color="auto" w:fill="DEEAF6"/>
        <w:jc w:val="center"/>
        <w:rPr>
          <w:spacing w:val="-2"/>
          <w:lang w:val="kk-KZ"/>
        </w:rPr>
      </w:pPr>
      <w:r>
        <w:rPr>
          <w:spacing w:val="-2"/>
          <w:lang w:val="kk-KZ"/>
        </w:rPr>
        <w:t>ТЕКСТ СТАТЬИ</w:t>
      </w:r>
    </w:p>
    <w:p w14:paraId="2C54176C" w14:textId="77777777" w:rsidR="00D15B8F" w:rsidRDefault="00D15B8F">
      <w:pPr>
        <w:shd w:val="clear" w:color="auto" w:fill="DEEAF6"/>
        <w:jc w:val="center"/>
        <w:rPr>
          <w:spacing w:val="-2"/>
          <w:lang w:val="kk-KZ"/>
        </w:rPr>
      </w:pPr>
      <w:r>
        <w:rPr>
          <w:spacing w:val="-2"/>
          <w:lang w:val="kk-KZ"/>
        </w:rPr>
        <w:t>....................................................................................................................................................................</w:t>
      </w:r>
    </w:p>
    <w:p w14:paraId="31134C8C" w14:textId="77777777" w:rsidR="00D15B8F" w:rsidRDefault="00D15B8F">
      <w:pPr>
        <w:shd w:val="clear" w:color="auto" w:fill="DEEAF6"/>
        <w:jc w:val="center"/>
        <w:rPr>
          <w:spacing w:val="-2"/>
          <w:lang w:val="kk-KZ"/>
        </w:rPr>
      </w:pPr>
      <w:r>
        <w:rPr>
          <w:spacing w:val="-2"/>
          <w:lang w:val="kk-KZ"/>
        </w:rPr>
        <w:t>....................................................................................................................................................................</w:t>
      </w:r>
    </w:p>
    <w:p w14:paraId="4C6C672F" w14:textId="77777777" w:rsidR="00D15B8F" w:rsidRDefault="00D15B8F">
      <w:pPr>
        <w:shd w:val="clear" w:color="auto" w:fill="DEEAF6"/>
        <w:jc w:val="center"/>
        <w:rPr>
          <w:spacing w:val="-2"/>
          <w:lang w:val="kk-KZ"/>
        </w:rPr>
      </w:pPr>
      <w:r>
        <w:rPr>
          <w:spacing w:val="-2"/>
          <w:lang w:val="kk-KZ"/>
        </w:rPr>
        <w:t>....................................................................................................................................................................</w:t>
      </w:r>
    </w:p>
    <w:p w14:paraId="75BF451F" w14:textId="77777777" w:rsidR="002439F4" w:rsidRPr="007726C6" w:rsidRDefault="002439F4">
      <w:pPr>
        <w:shd w:val="clear" w:color="auto" w:fill="DEEAF6"/>
        <w:spacing w:line="360" w:lineRule="auto"/>
        <w:ind w:firstLine="709"/>
        <w:jc w:val="both"/>
        <w:rPr>
          <w:lang w:val="kk-KZ"/>
        </w:rPr>
      </w:pPr>
      <w:r w:rsidRPr="007726C6">
        <w:rPr>
          <w:lang w:val="kk-KZ"/>
        </w:rPr>
        <w:t>Қорыта айтқанда, Америка педагогикасында адамның ақыл-ой қабілеттерінің құрылысын, танымдық үрдістің бір деңгейінен екінші деңгейіне яғни, қарапайымнан күрделіге біртіндеп өтеді деп саналады екен. Блум жүйесінің 6 деңгейі негізінде оқушыға сапалы білім мен шығармашылығын дамыту маңызды деп санаймын. Елбасы Н.Ә.Назарбаевтың «Біздің міндетіміз- бәсекелестікке лайық ұрпақ тәрбиелеу»- деген ойын басшылыққа ала отырып жаңа заман форматындағы құзіретті тұлғаны тәрбиелеу ұстаз міндеті деп есептеймін.</w:t>
      </w:r>
    </w:p>
    <w:p w14:paraId="45CBA84D" w14:textId="77777777" w:rsidR="002439F4" w:rsidRPr="007726C6" w:rsidRDefault="002439F4">
      <w:pPr>
        <w:shd w:val="clear" w:color="auto" w:fill="DEEAF6"/>
        <w:spacing w:line="360" w:lineRule="auto"/>
        <w:ind w:firstLine="709"/>
        <w:jc w:val="both"/>
        <w:rPr>
          <w:lang w:val="kk-KZ"/>
        </w:rPr>
      </w:pPr>
    </w:p>
    <w:p w14:paraId="31047D7F" w14:textId="77777777" w:rsidR="002439F4" w:rsidRPr="007726C6" w:rsidRDefault="002439F4">
      <w:pPr>
        <w:shd w:val="clear" w:color="auto" w:fill="DEEAF6"/>
        <w:spacing w:line="360" w:lineRule="auto"/>
        <w:jc w:val="both"/>
        <w:rPr>
          <w:b/>
          <w:bCs/>
          <w:lang w:val="kk-KZ"/>
        </w:rPr>
      </w:pPr>
      <w:r w:rsidRPr="007726C6">
        <w:rPr>
          <w:b/>
          <w:bCs/>
          <w:lang w:val="kk-KZ"/>
        </w:rPr>
        <w:t>Пайдаланған әдебиеттер:</w:t>
      </w:r>
    </w:p>
    <w:p w14:paraId="144F3DB7" w14:textId="77777777" w:rsidR="002439F4" w:rsidRPr="007726C6" w:rsidRDefault="002439F4">
      <w:pPr>
        <w:shd w:val="clear" w:color="auto" w:fill="DEEAF6"/>
        <w:spacing w:line="360" w:lineRule="auto"/>
        <w:jc w:val="both"/>
        <w:rPr>
          <w:lang w:val="kk-KZ"/>
        </w:rPr>
      </w:pPr>
      <w:r w:rsidRPr="007726C6">
        <w:rPr>
          <w:lang w:val="kk-KZ"/>
        </w:rPr>
        <w:t>1. С.</w:t>
      </w:r>
      <w:r>
        <w:rPr>
          <w:lang w:val="kk-KZ"/>
        </w:rPr>
        <w:t xml:space="preserve"> </w:t>
      </w:r>
      <w:r w:rsidRPr="007726C6">
        <w:rPr>
          <w:lang w:val="kk-KZ"/>
        </w:rPr>
        <w:t xml:space="preserve">Әлкен. Жаңа технологиялар арқылы шығармашылыққа баулу. «Қазақстан тарихы» </w:t>
      </w:r>
      <w:r>
        <w:rPr>
          <w:lang w:val="kk-KZ"/>
        </w:rPr>
        <w:t xml:space="preserve">– </w:t>
      </w:r>
      <w:r w:rsidRPr="007726C6">
        <w:rPr>
          <w:lang w:val="kk-KZ"/>
        </w:rPr>
        <w:t>2006 ж</w:t>
      </w:r>
      <w:r>
        <w:rPr>
          <w:lang w:val="kk-KZ"/>
        </w:rPr>
        <w:t>.</w:t>
      </w:r>
    </w:p>
    <w:p w14:paraId="3EFF6162" w14:textId="77777777" w:rsidR="002439F4" w:rsidRPr="007726C6" w:rsidRDefault="002439F4">
      <w:pPr>
        <w:shd w:val="clear" w:color="auto" w:fill="DEEAF6"/>
        <w:spacing w:line="360" w:lineRule="auto"/>
        <w:jc w:val="both"/>
        <w:rPr>
          <w:lang w:val="kk-KZ"/>
        </w:rPr>
      </w:pPr>
      <w:r w:rsidRPr="007726C6">
        <w:rPr>
          <w:lang w:val="kk-KZ"/>
        </w:rPr>
        <w:t>2. Есмұқан М.</w:t>
      </w:r>
      <w:r>
        <w:rPr>
          <w:lang w:val="kk-KZ"/>
        </w:rPr>
        <w:t xml:space="preserve"> </w:t>
      </w:r>
      <w:r w:rsidRPr="007726C6">
        <w:rPr>
          <w:lang w:val="kk-KZ"/>
        </w:rPr>
        <w:t>Е. «Студенттердің танысдық ізденімпаздығын қалыптастыру», Алматы,</w:t>
      </w:r>
      <w:r>
        <w:rPr>
          <w:lang w:val="kk-KZ"/>
        </w:rPr>
        <w:t xml:space="preserve"> </w:t>
      </w:r>
      <w:r w:rsidRPr="007726C6">
        <w:rPr>
          <w:lang w:val="kk-KZ"/>
        </w:rPr>
        <w:t>2004</w:t>
      </w:r>
      <w:r>
        <w:rPr>
          <w:lang w:val="kk-KZ"/>
        </w:rPr>
        <w:t xml:space="preserve"> </w:t>
      </w:r>
      <w:r w:rsidRPr="007726C6">
        <w:rPr>
          <w:lang w:val="kk-KZ"/>
        </w:rPr>
        <w:t>ж.</w:t>
      </w:r>
    </w:p>
    <w:p w14:paraId="6647C683" w14:textId="77777777" w:rsidR="002439F4" w:rsidRPr="007726C6" w:rsidRDefault="002439F4">
      <w:pPr>
        <w:shd w:val="clear" w:color="auto" w:fill="DEEAF6"/>
        <w:spacing w:line="360" w:lineRule="auto"/>
        <w:jc w:val="both"/>
        <w:rPr>
          <w:lang w:val="kk-KZ"/>
        </w:rPr>
      </w:pPr>
      <w:r w:rsidRPr="007726C6">
        <w:rPr>
          <w:lang w:val="kk-KZ"/>
        </w:rPr>
        <w:t>3. Жұмабаев М. «Педагогика» Алматы, 1992</w:t>
      </w:r>
      <w:r>
        <w:rPr>
          <w:lang w:val="kk-KZ"/>
        </w:rPr>
        <w:t xml:space="preserve"> </w:t>
      </w:r>
      <w:r w:rsidRPr="007726C6">
        <w:rPr>
          <w:lang w:val="kk-KZ"/>
        </w:rPr>
        <w:t>ж.</w:t>
      </w:r>
    </w:p>
    <w:p w14:paraId="6A978E97" w14:textId="77777777" w:rsidR="002439F4" w:rsidRPr="007726C6" w:rsidRDefault="002439F4">
      <w:pPr>
        <w:shd w:val="clear" w:color="auto" w:fill="DEEAF6"/>
        <w:spacing w:line="360" w:lineRule="auto"/>
        <w:jc w:val="both"/>
        <w:rPr>
          <w:lang w:val="kk-KZ"/>
        </w:rPr>
      </w:pPr>
      <w:r w:rsidRPr="007726C6">
        <w:rPr>
          <w:lang w:val="kk-KZ"/>
        </w:rPr>
        <w:t>4. Сабыров Т.</w:t>
      </w:r>
      <w:r>
        <w:rPr>
          <w:lang w:val="kk-KZ"/>
        </w:rPr>
        <w:t xml:space="preserve"> </w:t>
      </w:r>
      <w:r w:rsidRPr="007726C6">
        <w:rPr>
          <w:lang w:val="kk-KZ"/>
        </w:rPr>
        <w:t>С. «Оқыту теориясының негіздері», Алматы, 2000</w:t>
      </w:r>
      <w:r>
        <w:rPr>
          <w:lang w:val="kk-KZ"/>
        </w:rPr>
        <w:t xml:space="preserve"> </w:t>
      </w:r>
      <w:r w:rsidRPr="007726C6">
        <w:rPr>
          <w:lang w:val="kk-KZ"/>
        </w:rPr>
        <w:t>ж.</w:t>
      </w:r>
    </w:p>
    <w:p w14:paraId="5346327C" w14:textId="77777777" w:rsidR="002439F4" w:rsidRPr="007726C6" w:rsidRDefault="002439F4">
      <w:pPr>
        <w:shd w:val="clear" w:color="auto" w:fill="DEEAF6"/>
        <w:spacing w:line="360" w:lineRule="auto"/>
        <w:jc w:val="both"/>
        <w:rPr>
          <w:lang w:val="kk-KZ"/>
        </w:rPr>
      </w:pPr>
      <w:r w:rsidRPr="007726C6">
        <w:rPr>
          <w:lang w:val="kk-KZ"/>
        </w:rPr>
        <w:t>5. Коменский Я.</w:t>
      </w:r>
      <w:r>
        <w:rPr>
          <w:lang w:val="kk-KZ"/>
        </w:rPr>
        <w:t xml:space="preserve"> </w:t>
      </w:r>
      <w:r w:rsidRPr="007726C6">
        <w:rPr>
          <w:lang w:val="kk-KZ"/>
        </w:rPr>
        <w:t>А. «Ұлы дидактика», М., 1955</w:t>
      </w:r>
      <w:r>
        <w:rPr>
          <w:lang w:val="kk-KZ"/>
        </w:rPr>
        <w:t xml:space="preserve"> </w:t>
      </w:r>
      <w:r w:rsidRPr="007726C6">
        <w:rPr>
          <w:lang w:val="kk-KZ"/>
        </w:rPr>
        <w:t>ж.</w:t>
      </w:r>
    </w:p>
    <w:p w14:paraId="470BB403" w14:textId="77777777" w:rsidR="00D15B8F" w:rsidRDefault="00D15B8F">
      <w:pPr>
        <w:pStyle w:val="HTML"/>
        <w:shd w:val="clear" w:color="auto" w:fill="DEEAF6"/>
        <w:jc w:val="both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</w:p>
    <w:p w14:paraId="27059F53" w14:textId="77777777" w:rsidR="002439F4" w:rsidRPr="007726C6" w:rsidRDefault="002439F4">
      <w:pPr>
        <w:pStyle w:val="HTML"/>
        <w:shd w:val="clear" w:color="auto" w:fill="DEEAF6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7726C6">
        <w:rPr>
          <w:rFonts w:ascii="Times New Roman" w:hAnsi="Times New Roman" w:cs="Times New Roman"/>
          <w:b/>
          <w:iCs/>
          <w:sz w:val="24"/>
          <w:szCs w:val="24"/>
          <w:lang w:val="kk-KZ"/>
        </w:rPr>
        <w:t>Ахметова Лаура Куандыккызы</w:t>
      </w: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>,</w:t>
      </w:r>
      <w:r w:rsidRPr="007726C6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7726C6">
        <w:rPr>
          <w:rStyle w:val="y2iqfc"/>
          <w:rFonts w:ascii="Times New Roman" w:hAnsi="Times New Roman" w:cs="Times New Roman"/>
          <w:iCs/>
          <w:color w:val="202124"/>
          <w:sz w:val="24"/>
          <w:szCs w:val="24"/>
          <w:lang w:val="kk-KZ"/>
        </w:rPr>
        <w:t>Қызылорда педагогикалық кафедрасының оқытушысы М.</w:t>
      </w:r>
      <w:r>
        <w:rPr>
          <w:rStyle w:val="y2iqfc"/>
          <w:rFonts w:ascii="Times New Roman" w:hAnsi="Times New Roman" w:cs="Times New Roman"/>
          <w:iCs/>
          <w:color w:val="202124"/>
          <w:sz w:val="24"/>
          <w:szCs w:val="24"/>
          <w:lang w:val="kk-KZ"/>
        </w:rPr>
        <w:t xml:space="preserve"> </w:t>
      </w:r>
      <w:r w:rsidRPr="007726C6">
        <w:rPr>
          <w:rStyle w:val="y2iqfc"/>
          <w:rFonts w:ascii="Times New Roman" w:hAnsi="Times New Roman" w:cs="Times New Roman"/>
          <w:iCs/>
          <w:color w:val="202124"/>
          <w:sz w:val="24"/>
          <w:szCs w:val="24"/>
          <w:lang w:val="kk-KZ"/>
        </w:rPr>
        <w:t xml:space="preserve">Мәметова атындағы жоғары колледжі, </w:t>
      </w:r>
      <w:r w:rsidRPr="007726C6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Қызылорда, Қазақстан Республикасы, </w:t>
      </w:r>
      <w:r w:rsidRPr="007726C6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e-mail: </w:t>
      </w:r>
      <w:r w:rsidRPr="007726C6">
        <w:rPr>
          <w:rFonts w:ascii="Times New Roman" w:hAnsi="Times New Roman" w:cs="Times New Roman"/>
          <w:bCs/>
          <w:iCs/>
          <w:sz w:val="24"/>
          <w:szCs w:val="24"/>
          <w:u w:val="single"/>
          <w:lang w:val="kk-KZ"/>
        </w:rPr>
        <w:t>laura.akhmetova2020@list.ru</w:t>
      </w:r>
    </w:p>
    <w:p w14:paraId="1DBDEA87" w14:textId="77777777" w:rsidR="002439F4" w:rsidRPr="002439F4" w:rsidRDefault="002439F4" w:rsidP="002439F4">
      <w:pPr>
        <w:jc w:val="center"/>
        <w:rPr>
          <w:color w:val="FF0000"/>
          <w:lang w:val="kk-KZ"/>
        </w:rPr>
      </w:pPr>
    </w:p>
    <w:p w14:paraId="19DAF970" w14:textId="77777777" w:rsidR="005F323C" w:rsidRPr="00AD6689" w:rsidRDefault="005F323C" w:rsidP="00753389">
      <w:pPr>
        <w:ind w:firstLine="709"/>
        <w:jc w:val="both"/>
        <w:rPr>
          <w:spacing w:val="-2"/>
          <w:lang w:val="kk-KZ"/>
        </w:rPr>
      </w:pPr>
    </w:p>
    <w:p w14:paraId="00A0009A" w14:textId="77777777" w:rsidR="00747CC9" w:rsidRPr="00763E7C" w:rsidRDefault="00747CC9" w:rsidP="00747CC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ПАРАМЕТРЫ </w:t>
      </w:r>
      <w:r w:rsidRPr="00763E7C">
        <w:rPr>
          <w:b/>
          <w:sz w:val="28"/>
          <w:szCs w:val="28"/>
        </w:rPr>
        <w:t>ТЕКСТ</w:t>
      </w:r>
      <w:r>
        <w:rPr>
          <w:b/>
          <w:sz w:val="28"/>
          <w:szCs w:val="28"/>
        </w:rPr>
        <w:t>А</w:t>
      </w:r>
      <w:r w:rsidRPr="00763E7C">
        <w:rPr>
          <w:b/>
          <w:sz w:val="28"/>
          <w:szCs w:val="28"/>
        </w:rPr>
        <w:t xml:space="preserve"> СТАТЬИ</w:t>
      </w:r>
    </w:p>
    <w:p w14:paraId="1543CF4B" w14:textId="77777777" w:rsidR="00747CC9" w:rsidRPr="00E67CAE" w:rsidRDefault="00747CC9" w:rsidP="00747CC9">
      <w:pPr>
        <w:keepNext/>
        <w:spacing w:after="40" w:line="230" w:lineRule="auto"/>
        <w:jc w:val="both"/>
        <w:rPr>
          <w:b/>
          <w:bCs/>
        </w:rPr>
      </w:pPr>
      <w:r w:rsidRPr="00E67CAE">
        <w:rPr>
          <w:b/>
          <w:bCs/>
        </w:rPr>
        <w:t>Стандарт</w:t>
      </w:r>
      <w:r w:rsidRPr="00AD6689">
        <w:rPr>
          <w:b/>
          <w:bCs/>
        </w:rPr>
        <w:t xml:space="preserve"> </w:t>
      </w:r>
      <w:r w:rsidRPr="00E67CAE">
        <w:rPr>
          <w:b/>
          <w:bCs/>
        </w:rPr>
        <w:t xml:space="preserve">текста: </w:t>
      </w:r>
    </w:p>
    <w:p w14:paraId="65741E54" w14:textId="77777777" w:rsidR="00747CC9" w:rsidRPr="00E67CAE" w:rsidRDefault="00747CC9" w:rsidP="00747CC9">
      <w:pPr>
        <w:pStyle w:val="a5"/>
        <w:keepNext/>
        <w:numPr>
          <w:ilvl w:val="0"/>
          <w:numId w:val="5"/>
        </w:numPr>
        <w:spacing w:after="40" w:line="230" w:lineRule="auto"/>
        <w:jc w:val="both"/>
      </w:pPr>
      <w:r w:rsidRPr="00E67CAE">
        <w:t xml:space="preserve">шрифт </w:t>
      </w:r>
      <w:r w:rsidR="00F21E23">
        <w:t xml:space="preserve">– </w:t>
      </w:r>
      <w:r w:rsidRPr="00F21E23">
        <w:rPr>
          <w:color w:val="FF0000"/>
        </w:rPr>
        <w:t xml:space="preserve">Times New </w:t>
      </w:r>
      <w:proofErr w:type="spellStart"/>
      <w:r w:rsidRPr="00F21E23">
        <w:rPr>
          <w:color w:val="FF0000"/>
        </w:rPr>
        <w:t>Roman</w:t>
      </w:r>
      <w:proofErr w:type="spellEnd"/>
      <w:r w:rsidRPr="00E67CAE">
        <w:t xml:space="preserve">; </w:t>
      </w:r>
    </w:p>
    <w:p w14:paraId="32BC56B1" w14:textId="77777777" w:rsidR="00747CC9" w:rsidRPr="00E67CAE" w:rsidRDefault="00747CC9" w:rsidP="00747CC9">
      <w:pPr>
        <w:pStyle w:val="a5"/>
        <w:keepNext/>
        <w:numPr>
          <w:ilvl w:val="0"/>
          <w:numId w:val="5"/>
        </w:numPr>
        <w:spacing w:after="40" w:line="230" w:lineRule="auto"/>
        <w:jc w:val="both"/>
      </w:pPr>
      <w:r w:rsidRPr="00E67CAE">
        <w:t xml:space="preserve">размер </w:t>
      </w:r>
      <w:r w:rsidRPr="00E67CAE">
        <w:rPr>
          <w:lang w:val="uk-UA"/>
        </w:rPr>
        <w:t xml:space="preserve">– </w:t>
      </w:r>
      <w:r w:rsidRPr="00F21E23">
        <w:rPr>
          <w:color w:val="FF0000"/>
        </w:rPr>
        <w:t>12</w:t>
      </w:r>
      <w:r w:rsidRPr="00E67CAE">
        <w:t>;</w:t>
      </w:r>
    </w:p>
    <w:p w14:paraId="7E56A21C" w14:textId="77777777" w:rsidR="00747CC9" w:rsidRPr="00E67CAE" w:rsidRDefault="00747CC9" w:rsidP="00747CC9">
      <w:pPr>
        <w:pStyle w:val="a5"/>
        <w:keepNext/>
        <w:numPr>
          <w:ilvl w:val="0"/>
          <w:numId w:val="5"/>
        </w:numPr>
        <w:spacing w:after="40" w:line="230" w:lineRule="auto"/>
        <w:jc w:val="both"/>
      </w:pPr>
      <w:r w:rsidRPr="00E67CAE">
        <w:t xml:space="preserve">междустрочный интервал – </w:t>
      </w:r>
      <w:r w:rsidRPr="00F21E23">
        <w:rPr>
          <w:color w:val="FF0000"/>
        </w:rPr>
        <w:t>1,5</w:t>
      </w:r>
      <w:r w:rsidRPr="00E67CAE">
        <w:t>;</w:t>
      </w:r>
    </w:p>
    <w:p w14:paraId="5C95F5E5" w14:textId="77777777" w:rsidR="00747CC9" w:rsidRPr="00E67CAE" w:rsidRDefault="00747CC9" w:rsidP="00747CC9">
      <w:pPr>
        <w:pStyle w:val="a5"/>
        <w:keepNext/>
        <w:numPr>
          <w:ilvl w:val="0"/>
          <w:numId w:val="5"/>
        </w:numPr>
        <w:spacing w:after="40" w:line="230" w:lineRule="auto"/>
        <w:jc w:val="both"/>
      </w:pPr>
      <w:r w:rsidRPr="00E67CAE">
        <w:t xml:space="preserve">абзац: отступ </w:t>
      </w:r>
      <w:r w:rsidRPr="00F21E23">
        <w:rPr>
          <w:color w:val="FF0000"/>
        </w:rPr>
        <w:t>1,25</w:t>
      </w:r>
      <w:r w:rsidRPr="00E67CAE">
        <w:t xml:space="preserve"> см;</w:t>
      </w:r>
    </w:p>
    <w:p w14:paraId="0007376C" w14:textId="77777777" w:rsidR="00747CC9" w:rsidRPr="00E67CAE" w:rsidRDefault="00747CC9" w:rsidP="00747CC9">
      <w:pPr>
        <w:pStyle w:val="a5"/>
        <w:keepNext/>
        <w:numPr>
          <w:ilvl w:val="0"/>
          <w:numId w:val="5"/>
        </w:numPr>
        <w:spacing w:after="40" w:line="230" w:lineRule="auto"/>
        <w:jc w:val="both"/>
      </w:pPr>
      <w:r w:rsidRPr="00E67CAE">
        <w:t xml:space="preserve">все поля – </w:t>
      </w:r>
      <w:r w:rsidRPr="00F21E23">
        <w:rPr>
          <w:color w:val="FF0000"/>
        </w:rPr>
        <w:t>2</w:t>
      </w:r>
      <w:r w:rsidRPr="00E67CAE">
        <w:t xml:space="preserve"> см;</w:t>
      </w:r>
    </w:p>
    <w:p w14:paraId="2FE5ECEC" w14:textId="77777777" w:rsidR="00747CC9" w:rsidRPr="00E67CAE" w:rsidRDefault="00747CC9" w:rsidP="00747CC9">
      <w:pPr>
        <w:pStyle w:val="a5"/>
        <w:keepNext/>
        <w:numPr>
          <w:ilvl w:val="0"/>
          <w:numId w:val="5"/>
        </w:numPr>
        <w:spacing w:after="40" w:line="230" w:lineRule="auto"/>
        <w:jc w:val="both"/>
      </w:pPr>
      <w:r w:rsidRPr="00E67CAE">
        <w:t xml:space="preserve">редактор </w:t>
      </w:r>
      <w:r w:rsidR="00F21E23">
        <w:t xml:space="preserve">– </w:t>
      </w:r>
      <w:r w:rsidRPr="00F21E23">
        <w:rPr>
          <w:color w:val="FF0000"/>
        </w:rPr>
        <w:t>Word</w:t>
      </w:r>
      <w:r w:rsidRPr="00E67CAE">
        <w:t>;</w:t>
      </w:r>
    </w:p>
    <w:p w14:paraId="22BEE68A" w14:textId="77777777" w:rsidR="00747CC9" w:rsidRPr="00F21E23" w:rsidRDefault="00747CC9" w:rsidP="00747CC9">
      <w:pPr>
        <w:pStyle w:val="a5"/>
        <w:keepNext/>
        <w:numPr>
          <w:ilvl w:val="0"/>
          <w:numId w:val="5"/>
        </w:numPr>
        <w:spacing w:after="40" w:line="230" w:lineRule="auto"/>
        <w:jc w:val="both"/>
        <w:rPr>
          <w:lang w:val="en-US"/>
        </w:rPr>
      </w:pPr>
      <w:r w:rsidRPr="00E67CAE">
        <w:t>тип</w:t>
      </w:r>
      <w:r w:rsidRPr="00F21E23">
        <w:rPr>
          <w:lang w:val="en-US"/>
        </w:rPr>
        <w:t xml:space="preserve"> </w:t>
      </w:r>
      <w:r w:rsidRPr="00E67CAE">
        <w:t>файла</w:t>
      </w:r>
      <w:r w:rsidRPr="00F21E23">
        <w:rPr>
          <w:lang w:val="en-US"/>
        </w:rPr>
        <w:t xml:space="preserve"> </w:t>
      </w:r>
      <w:proofErr w:type="gramStart"/>
      <w:r w:rsidRPr="00F21E23">
        <w:rPr>
          <w:lang w:val="en-US"/>
        </w:rPr>
        <w:t xml:space="preserve">– </w:t>
      </w:r>
      <w:r w:rsidR="00F21E23" w:rsidRPr="00F21E23">
        <w:rPr>
          <w:lang w:val="en-US"/>
        </w:rPr>
        <w:t xml:space="preserve"> (</w:t>
      </w:r>
      <w:proofErr w:type="gramEnd"/>
      <w:r w:rsidR="00F21E23" w:rsidRPr="00F21E23">
        <w:rPr>
          <w:color w:val="FF0000"/>
          <w:lang w:val="en-US"/>
        </w:rPr>
        <w:t>.docx</w:t>
      </w:r>
      <w:r w:rsidR="00F21E23" w:rsidRPr="00F21E23">
        <w:rPr>
          <w:lang w:val="en-US"/>
        </w:rPr>
        <w:t>)</w:t>
      </w:r>
      <w:r w:rsidRPr="00F21E23">
        <w:rPr>
          <w:lang w:val="en-US"/>
        </w:rPr>
        <w:t xml:space="preserve"> </w:t>
      </w:r>
      <w:r w:rsidRPr="00E67CAE">
        <w:rPr>
          <w:lang w:val="en-US"/>
        </w:rPr>
        <w:t>Microsoft</w:t>
      </w:r>
      <w:r w:rsidRPr="00F21E23">
        <w:rPr>
          <w:lang w:val="en-US"/>
        </w:rPr>
        <w:t xml:space="preserve"> </w:t>
      </w:r>
      <w:r w:rsidRPr="00E67CAE">
        <w:rPr>
          <w:lang w:val="en-US"/>
        </w:rPr>
        <w:t>Word</w:t>
      </w:r>
      <w:r w:rsidRPr="00F21E23">
        <w:rPr>
          <w:lang w:val="en-US"/>
        </w:rPr>
        <w:t>;</w:t>
      </w:r>
    </w:p>
    <w:p w14:paraId="109F0438" w14:textId="77777777" w:rsidR="00747CC9" w:rsidRPr="00E67CAE" w:rsidRDefault="00747CC9" w:rsidP="00747CC9">
      <w:pPr>
        <w:pStyle w:val="a5"/>
        <w:keepNext/>
        <w:numPr>
          <w:ilvl w:val="0"/>
          <w:numId w:val="5"/>
        </w:numPr>
        <w:spacing w:after="40" w:line="230" w:lineRule="auto"/>
        <w:jc w:val="both"/>
      </w:pPr>
      <w:r w:rsidRPr="00E67CAE">
        <w:rPr>
          <w:spacing w:val="-2"/>
        </w:rPr>
        <w:t xml:space="preserve">форматирование текста – </w:t>
      </w:r>
      <w:r w:rsidRPr="00F21E23">
        <w:rPr>
          <w:color w:val="FF0000"/>
          <w:spacing w:val="-2"/>
        </w:rPr>
        <w:t>по ширине</w:t>
      </w:r>
      <w:r w:rsidRPr="00E67CAE">
        <w:rPr>
          <w:spacing w:val="-2"/>
        </w:rPr>
        <w:t>;</w:t>
      </w:r>
    </w:p>
    <w:p w14:paraId="3F7181C8" w14:textId="77777777" w:rsidR="00747CC9" w:rsidRPr="00E67CAE" w:rsidRDefault="00747CC9" w:rsidP="00747CC9">
      <w:pPr>
        <w:pStyle w:val="a5"/>
        <w:keepNext/>
        <w:numPr>
          <w:ilvl w:val="0"/>
          <w:numId w:val="5"/>
        </w:numPr>
        <w:spacing w:after="40" w:line="230" w:lineRule="auto"/>
        <w:jc w:val="both"/>
      </w:pPr>
      <w:r w:rsidRPr="00E67CAE">
        <w:t xml:space="preserve">литература </w:t>
      </w:r>
      <w:r>
        <w:t xml:space="preserve">в конце статьи </w:t>
      </w:r>
      <w:r w:rsidRPr="00E67CAE">
        <w:rPr>
          <w:lang w:val="uk-UA"/>
        </w:rPr>
        <w:t>–</w:t>
      </w:r>
      <w:r w:rsidRPr="00E67CAE">
        <w:t xml:space="preserve"> </w:t>
      </w:r>
      <w:r w:rsidRPr="00F21E23">
        <w:rPr>
          <w:color w:val="FF0000"/>
        </w:rPr>
        <w:t>нумерованным списком в алфавитном порядке</w:t>
      </w:r>
      <w:r w:rsidRPr="00E67CAE">
        <w:t>;</w:t>
      </w:r>
    </w:p>
    <w:p w14:paraId="008C9A4B" w14:textId="77777777" w:rsidR="00747CC9" w:rsidRPr="00E67CAE" w:rsidRDefault="00747CC9" w:rsidP="00747CC9">
      <w:pPr>
        <w:pStyle w:val="a5"/>
        <w:keepNext/>
        <w:numPr>
          <w:ilvl w:val="0"/>
          <w:numId w:val="5"/>
        </w:numPr>
        <w:spacing w:after="40" w:line="230" w:lineRule="auto"/>
        <w:jc w:val="both"/>
      </w:pPr>
      <w:r w:rsidRPr="00E67CAE">
        <w:t>ссылки на первоисточник по тексту в квадратных скобках</w:t>
      </w:r>
      <w:r>
        <w:t xml:space="preserve">. </w:t>
      </w:r>
      <w:r w:rsidRPr="00763E7C">
        <w:rPr>
          <w:b/>
          <w:bCs/>
        </w:rPr>
        <w:t>ОБРАЗЕЦ</w:t>
      </w:r>
      <w:r>
        <w:t xml:space="preserve"> –</w:t>
      </w:r>
      <w:r w:rsidRPr="00E67CAE">
        <w:t xml:space="preserve"> </w:t>
      </w:r>
      <w:r w:rsidRPr="00F21E23">
        <w:rPr>
          <w:color w:val="FF0000"/>
        </w:rPr>
        <w:t>[1, с. 25]</w:t>
      </w:r>
      <w:r w:rsidRPr="00E67CAE">
        <w:t>.</w:t>
      </w:r>
    </w:p>
    <w:p w14:paraId="2D07F169" w14:textId="77777777" w:rsidR="00747CC9" w:rsidRPr="00E67CAE" w:rsidRDefault="00747CC9" w:rsidP="00747CC9">
      <w:pPr>
        <w:spacing w:line="230" w:lineRule="auto"/>
        <w:ind w:firstLine="708"/>
        <w:jc w:val="both"/>
      </w:pPr>
    </w:p>
    <w:p w14:paraId="24C50B89" w14:textId="77777777" w:rsidR="00747CC9" w:rsidRPr="00E67CAE" w:rsidRDefault="00747CC9" w:rsidP="00747CC9">
      <w:pPr>
        <w:spacing w:line="230" w:lineRule="auto"/>
        <w:ind w:firstLine="708"/>
        <w:jc w:val="both"/>
      </w:pPr>
      <w:r w:rsidRPr="00E67CAE">
        <w:t xml:space="preserve">Графические материалы (фотографии, рисунки – </w:t>
      </w:r>
      <w:r w:rsidRPr="00E67CAE">
        <w:rPr>
          <w:u w:val="single"/>
        </w:rPr>
        <w:t>все черно-белые</w:t>
      </w:r>
      <w:r w:rsidRPr="00E67CAE">
        <w:t xml:space="preserve">) и таблицы, кроме тех, что размещаются в тексте, дополнительно должны быть приложены отдельными графическими файлами формата </w:t>
      </w:r>
      <w:proofErr w:type="spellStart"/>
      <w:r w:rsidRPr="002F3F87">
        <w:rPr>
          <w:color w:val="FF0000"/>
        </w:rPr>
        <w:t>jpg</w:t>
      </w:r>
      <w:proofErr w:type="spellEnd"/>
      <w:r w:rsidRPr="00E67CAE">
        <w:t xml:space="preserve"> или </w:t>
      </w:r>
      <w:proofErr w:type="spellStart"/>
      <w:r w:rsidRPr="002F3F87">
        <w:rPr>
          <w:color w:val="FF0000"/>
        </w:rPr>
        <w:t>jpeg</w:t>
      </w:r>
      <w:proofErr w:type="spellEnd"/>
      <w:r w:rsidRPr="00E67CAE">
        <w:t>.</w:t>
      </w:r>
    </w:p>
    <w:p w14:paraId="36584333" w14:textId="77777777" w:rsidR="00747CC9" w:rsidRDefault="00A90045" w:rsidP="00747CC9">
      <w:pPr>
        <w:jc w:val="center"/>
        <w:rPr>
          <w:b/>
          <w:spacing w:val="-2"/>
        </w:rPr>
      </w:pPr>
      <w:r w:rsidRPr="00232F8E">
        <w:rPr>
          <w:b/>
          <w:spacing w:val="-2"/>
        </w:rPr>
        <w:lastRenderedPageBreak/>
        <w:t xml:space="preserve">ОБРАЗЦЫ ОФОРМЛЕНИЯ ИСТОЧНИКОВ В СПИСКЕ ЛИТЕРАТУРЫ В СООТВЕТСТВИИ С НОРМАТИВНОЙ ДОКУМЕНТАЦИЕЙ </w:t>
      </w:r>
      <w:r w:rsidR="00232F8E" w:rsidRPr="00232F8E">
        <w:rPr>
          <w:b/>
          <w:shd w:val="clear" w:color="auto" w:fill="DBDBDB"/>
          <w:vertAlign w:val="superscript"/>
        </w:rPr>
        <w:footnoteReference w:id="1"/>
      </w:r>
      <w:r w:rsidRPr="00232F8E">
        <w:rPr>
          <w:b/>
          <w:spacing w:val="-2"/>
        </w:rPr>
        <w:t xml:space="preserve"> </w:t>
      </w:r>
    </w:p>
    <w:p w14:paraId="7316D51A" w14:textId="77777777" w:rsidR="007E7D5C" w:rsidRPr="00232F8E" w:rsidRDefault="00232F8E" w:rsidP="00747CC9">
      <w:pPr>
        <w:jc w:val="center"/>
        <w:rPr>
          <w:b/>
          <w:spacing w:val="-2"/>
        </w:rPr>
      </w:pPr>
      <w:r w:rsidRPr="00232F8E">
        <w:rPr>
          <w:b/>
          <w:spacing w:val="-2"/>
        </w:rPr>
        <w:t>(</w:t>
      </w:r>
      <w:proofErr w:type="spellStart"/>
      <w:r w:rsidRPr="00232F8E">
        <w:rPr>
          <w:b/>
          <w:spacing w:val="-2"/>
        </w:rPr>
        <w:t>пристатейные</w:t>
      </w:r>
      <w:proofErr w:type="spellEnd"/>
      <w:r w:rsidRPr="00232F8E">
        <w:rPr>
          <w:b/>
          <w:spacing w:val="-2"/>
        </w:rPr>
        <w:t xml:space="preserve"> </w:t>
      </w:r>
      <w:proofErr w:type="spellStart"/>
      <w:r w:rsidRPr="00232F8E">
        <w:rPr>
          <w:b/>
          <w:spacing w:val="-2"/>
        </w:rPr>
        <w:t>затекстовые</w:t>
      </w:r>
      <w:proofErr w:type="spellEnd"/>
      <w:r w:rsidRPr="00232F8E">
        <w:rPr>
          <w:b/>
          <w:spacing w:val="-2"/>
        </w:rPr>
        <w:t xml:space="preserve"> ссылки)</w:t>
      </w:r>
    </w:p>
    <w:p w14:paraId="4DFA393C" w14:textId="77777777" w:rsidR="007E7D5C" w:rsidRPr="00E67CAE" w:rsidRDefault="007E7D5C" w:rsidP="00753389">
      <w:pPr>
        <w:ind w:firstLine="709"/>
        <w:jc w:val="both"/>
        <w:rPr>
          <w:spacing w:val="-2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2"/>
        <w:gridCol w:w="2009"/>
        <w:gridCol w:w="7168"/>
      </w:tblGrid>
      <w:tr w:rsidR="00691115" w:rsidRPr="00E67CAE" w14:paraId="115E2F2D" w14:textId="77777777" w:rsidTr="00232F8E">
        <w:tc>
          <w:tcPr>
            <w:tcW w:w="462" w:type="dxa"/>
          </w:tcPr>
          <w:p w14:paraId="13729721" w14:textId="77777777" w:rsidR="00691115" w:rsidRPr="00E67CAE" w:rsidRDefault="00691115" w:rsidP="00592FDB">
            <w:r w:rsidRPr="00E67CAE">
              <w:t>№</w:t>
            </w:r>
          </w:p>
        </w:tc>
        <w:tc>
          <w:tcPr>
            <w:tcW w:w="2009" w:type="dxa"/>
          </w:tcPr>
          <w:p w14:paraId="2E1C88C8" w14:textId="77777777" w:rsidR="00691115" w:rsidRPr="00E67CAE" w:rsidRDefault="00691115" w:rsidP="00592FDB">
            <w:pPr>
              <w:spacing w:before="120" w:after="120"/>
              <w:jc w:val="center"/>
              <w:rPr>
                <w:b/>
              </w:rPr>
            </w:pPr>
            <w:r w:rsidRPr="00E67CAE">
              <w:rPr>
                <w:b/>
              </w:rPr>
              <w:t>Вид источника</w:t>
            </w:r>
          </w:p>
        </w:tc>
        <w:tc>
          <w:tcPr>
            <w:tcW w:w="7168" w:type="dxa"/>
          </w:tcPr>
          <w:p w14:paraId="17B8388D" w14:textId="77777777" w:rsidR="00691115" w:rsidRPr="00E67CAE" w:rsidRDefault="00691115" w:rsidP="00592FDB">
            <w:pPr>
              <w:tabs>
                <w:tab w:val="left" w:pos="3890"/>
                <w:tab w:val="center" w:pos="5420"/>
              </w:tabs>
              <w:spacing w:before="120" w:after="120"/>
              <w:jc w:val="center"/>
              <w:rPr>
                <w:b/>
              </w:rPr>
            </w:pPr>
            <w:r w:rsidRPr="00E67CAE">
              <w:rPr>
                <w:b/>
              </w:rPr>
              <w:t>Образец</w:t>
            </w:r>
          </w:p>
        </w:tc>
      </w:tr>
      <w:tr w:rsidR="00691115" w:rsidRPr="00E67CAE" w14:paraId="44CE9503" w14:textId="77777777" w:rsidTr="00232F8E">
        <w:trPr>
          <w:trHeight w:val="620"/>
        </w:trPr>
        <w:tc>
          <w:tcPr>
            <w:tcW w:w="462" w:type="dxa"/>
          </w:tcPr>
          <w:p w14:paraId="65447C6E" w14:textId="77777777" w:rsidR="00691115" w:rsidRPr="00E67CAE" w:rsidRDefault="00691115" w:rsidP="00592FDB">
            <w:r w:rsidRPr="00E67CAE">
              <w:t>1</w:t>
            </w:r>
          </w:p>
        </w:tc>
        <w:tc>
          <w:tcPr>
            <w:tcW w:w="2009" w:type="dxa"/>
          </w:tcPr>
          <w:p w14:paraId="0F6672D0" w14:textId="77777777" w:rsidR="00691115" w:rsidRPr="00E67CAE" w:rsidRDefault="00691115" w:rsidP="00592FDB">
            <w:r w:rsidRPr="00E67CAE">
              <w:t>Книга одного автора</w:t>
            </w:r>
          </w:p>
        </w:tc>
        <w:tc>
          <w:tcPr>
            <w:tcW w:w="7168" w:type="dxa"/>
          </w:tcPr>
          <w:p w14:paraId="684F49C9" w14:textId="77777777" w:rsidR="00691115" w:rsidRPr="00E67CAE" w:rsidRDefault="00691115" w:rsidP="00592FDB">
            <w:proofErr w:type="spellStart"/>
            <w:r w:rsidRPr="00E67CAE">
              <w:t>Валукин</w:t>
            </w:r>
            <w:proofErr w:type="spellEnd"/>
            <w:r w:rsidRPr="00E67CAE">
              <w:t xml:space="preserve"> М. Е. Эволюция движений в мужском классическом танце. </w:t>
            </w:r>
            <w:r w:rsidR="002F3F87">
              <w:t xml:space="preserve">– </w:t>
            </w:r>
            <w:r w:rsidRPr="00E67CAE">
              <w:t xml:space="preserve">М.: ГИТИС, 2006. </w:t>
            </w:r>
            <w:r w:rsidR="002F3F87">
              <w:t xml:space="preserve">– </w:t>
            </w:r>
            <w:r w:rsidRPr="00E67CAE">
              <w:t>251 с.</w:t>
            </w:r>
          </w:p>
        </w:tc>
      </w:tr>
      <w:tr w:rsidR="00691115" w:rsidRPr="00E67CAE" w14:paraId="2B308854" w14:textId="77777777" w:rsidTr="00232F8E">
        <w:tc>
          <w:tcPr>
            <w:tcW w:w="462" w:type="dxa"/>
          </w:tcPr>
          <w:p w14:paraId="44376AA2" w14:textId="77777777" w:rsidR="00691115" w:rsidRPr="00E67CAE" w:rsidRDefault="00691115" w:rsidP="00592FDB">
            <w:r w:rsidRPr="00E67CAE">
              <w:t>2</w:t>
            </w:r>
          </w:p>
        </w:tc>
        <w:tc>
          <w:tcPr>
            <w:tcW w:w="2009" w:type="dxa"/>
          </w:tcPr>
          <w:p w14:paraId="1D029AD3" w14:textId="77777777" w:rsidR="00691115" w:rsidRPr="00E67CAE" w:rsidRDefault="00691115" w:rsidP="00592FDB">
            <w:pPr>
              <w:rPr>
                <w:i/>
              </w:rPr>
            </w:pPr>
            <w:r w:rsidRPr="00E67CAE">
              <w:t>Книга нескольких авторов</w:t>
            </w:r>
          </w:p>
        </w:tc>
        <w:tc>
          <w:tcPr>
            <w:tcW w:w="7168" w:type="dxa"/>
          </w:tcPr>
          <w:p w14:paraId="07FA5F8E" w14:textId="77777777" w:rsidR="00691115" w:rsidRPr="00E67CAE" w:rsidRDefault="00691115" w:rsidP="00592FDB">
            <w:r w:rsidRPr="00E67CAE">
              <w:t xml:space="preserve">Ковшиков В. А., Глухов В. П. Психолингвистика: теория речевой </w:t>
            </w:r>
            <w:proofErr w:type="gramStart"/>
            <w:r w:rsidRPr="00E67CAE">
              <w:t>деятельности :</w:t>
            </w:r>
            <w:proofErr w:type="gramEnd"/>
            <w:r w:rsidRPr="00E67CAE">
              <w:t xml:space="preserve"> учеб. пособие для студентов педвузов. </w:t>
            </w:r>
            <w:r w:rsidR="002F3F87">
              <w:t xml:space="preserve">– </w:t>
            </w:r>
            <w:r w:rsidRPr="00E67CAE">
              <w:t xml:space="preserve">М.: </w:t>
            </w:r>
            <w:proofErr w:type="gramStart"/>
            <w:r w:rsidRPr="00E67CAE">
              <w:t>Астрель ;</w:t>
            </w:r>
            <w:proofErr w:type="gramEnd"/>
            <w:r w:rsidRPr="00E67CAE">
              <w:t xml:space="preserve"> </w:t>
            </w:r>
            <w:proofErr w:type="gramStart"/>
            <w:r w:rsidRPr="00E67CAE">
              <w:t>Тверь :</w:t>
            </w:r>
            <w:proofErr w:type="gramEnd"/>
            <w:r w:rsidRPr="00E67CAE">
              <w:t xml:space="preserve"> АСТ, 2006.</w:t>
            </w:r>
            <w:r w:rsidR="008F0E7B" w:rsidRPr="00E67CAE">
              <w:t xml:space="preserve"> –</w:t>
            </w:r>
            <w:r w:rsidRPr="00E67CAE">
              <w:t xml:space="preserve"> 319 с. (Высшая школа).</w:t>
            </w:r>
          </w:p>
        </w:tc>
      </w:tr>
      <w:tr w:rsidR="00691115" w:rsidRPr="00E67CAE" w14:paraId="3BBCAB21" w14:textId="77777777" w:rsidTr="00232F8E">
        <w:tc>
          <w:tcPr>
            <w:tcW w:w="462" w:type="dxa"/>
          </w:tcPr>
          <w:p w14:paraId="7FEACBC3" w14:textId="77777777" w:rsidR="00691115" w:rsidRPr="00E67CAE" w:rsidRDefault="00691115" w:rsidP="00592FDB">
            <w:r w:rsidRPr="00E67CAE">
              <w:t>3</w:t>
            </w:r>
          </w:p>
        </w:tc>
        <w:tc>
          <w:tcPr>
            <w:tcW w:w="2009" w:type="dxa"/>
          </w:tcPr>
          <w:p w14:paraId="6D980274" w14:textId="77777777" w:rsidR="00691115" w:rsidRPr="00E67CAE" w:rsidRDefault="00691115" w:rsidP="00592FDB">
            <w:r w:rsidRPr="00E67CAE">
              <w:t>Статья из журнала</w:t>
            </w:r>
          </w:p>
        </w:tc>
        <w:tc>
          <w:tcPr>
            <w:tcW w:w="7168" w:type="dxa"/>
          </w:tcPr>
          <w:p w14:paraId="7BA31DD7" w14:textId="77777777" w:rsidR="00691115" w:rsidRPr="00E67CAE" w:rsidRDefault="00691115" w:rsidP="00592FDB">
            <w:r w:rsidRPr="00E67CAE">
              <w:t xml:space="preserve">Ефимова Т. Н., </w:t>
            </w:r>
            <w:proofErr w:type="spellStart"/>
            <w:r w:rsidRPr="00E67CAE">
              <w:t>Кусакин</w:t>
            </w:r>
            <w:proofErr w:type="spellEnd"/>
            <w:r w:rsidRPr="00E67CAE">
              <w:t xml:space="preserve"> А. В. Охрана и рациональное использование болот в Республике Марий Эл // Проблемы региональной экологии.</w:t>
            </w:r>
            <w:r w:rsidR="008F0E7B" w:rsidRPr="00E67CAE">
              <w:t xml:space="preserve"> –</w:t>
            </w:r>
            <w:r w:rsidRPr="00E67CAE">
              <w:t xml:space="preserve"> 2007. </w:t>
            </w:r>
            <w:r w:rsidR="008F0E7B" w:rsidRPr="00E67CAE">
              <w:t xml:space="preserve">– </w:t>
            </w:r>
            <w:r w:rsidRPr="00E67CAE">
              <w:t>№ 1.</w:t>
            </w:r>
            <w:r w:rsidR="008F0E7B" w:rsidRPr="00E67CAE">
              <w:t xml:space="preserve"> –</w:t>
            </w:r>
            <w:r w:rsidRPr="00E67CAE">
              <w:t xml:space="preserve"> С. 80</w:t>
            </w:r>
            <w:r w:rsidR="008F0E7B" w:rsidRPr="00E67CAE">
              <w:t>-</w:t>
            </w:r>
            <w:r w:rsidRPr="00E67CAE">
              <w:t>86.</w:t>
            </w:r>
          </w:p>
        </w:tc>
      </w:tr>
      <w:tr w:rsidR="00691115" w:rsidRPr="00E67CAE" w14:paraId="69E8342C" w14:textId="77777777" w:rsidTr="00232F8E">
        <w:tc>
          <w:tcPr>
            <w:tcW w:w="462" w:type="dxa"/>
          </w:tcPr>
          <w:p w14:paraId="4FFDEBBA" w14:textId="77777777" w:rsidR="00691115" w:rsidRPr="00E67CAE" w:rsidRDefault="00691115" w:rsidP="00592FDB">
            <w:r w:rsidRPr="00E67CAE">
              <w:t>4</w:t>
            </w:r>
          </w:p>
        </w:tc>
        <w:tc>
          <w:tcPr>
            <w:tcW w:w="2009" w:type="dxa"/>
          </w:tcPr>
          <w:p w14:paraId="5B491722" w14:textId="77777777" w:rsidR="00691115" w:rsidRPr="00E67CAE" w:rsidRDefault="00691115" w:rsidP="00592FDB">
            <w:r w:rsidRPr="00E67CAE">
              <w:t>Статья из сборника</w:t>
            </w:r>
          </w:p>
        </w:tc>
        <w:tc>
          <w:tcPr>
            <w:tcW w:w="7168" w:type="dxa"/>
          </w:tcPr>
          <w:p w14:paraId="1E096804" w14:textId="77777777" w:rsidR="00691115" w:rsidRPr="00E67CAE" w:rsidRDefault="00691115" w:rsidP="00592FDB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Microsoft Sans Serif"/>
                <w:sz w:val="24"/>
                <w:szCs w:val="24"/>
                <w:lang w:val="ru-RU" w:eastAsia="en-US"/>
              </w:rPr>
            </w:pPr>
            <w:r w:rsidRPr="00E67CAE">
              <w:rPr>
                <w:rFonts w:ascii="Times New Roman" w:hAnsi="Times New Roman" w:cs="Microsoft Sans Serif"/>
                <w:b w:val="0"/>
                <w:sz w:val="24"/>
                <w:szCs w:val="24"/>
                <w:lang w:val="ru-RU" w:eastAsia="en-US"/>
              </w:rPr>
              <w:t>Марьинских Д.</w:t>
            </w:r>
            <w:r w:rsidR="008F0E7B" w:rsidRPr="00E67CAE">
              <w:rPr>
                <w:rFonts w:ascii="Times New Roman" w:hAnsi="Times New Roman" w:cs="Microsoft Sans Serif"/>
                <w:b w:val="0"/>
                <w:sz w:val="24"/>
                <w:szCs w:val="24"/>
                <w:lang w:val="ru-RU" w:eastAsia="en-US"/>
              </w:rPr>
              <w:t xml:space="preserve"> </w:t>
            </w:r>
            <w:r w:rsidRPr="00E67CAE">
              <w:rPr>
                <w:rFonts w:ascii="Times New Roman" w:hAnsi="Times New Roman" w:cs="Microsoft Sans Serif"/>
                <w:b w:val="0"/>
                <w:sz w:val="24"/>
                <w:szCs w:val="24"/>
                <w:lang w:val="ru-RU" w:eastAsia="en-US"/>
              </w:rPr>
              <w:t xml:space="preserve">М. Разработка ландшафтного плана как необходимое условие устойчивого развития города (на примере Тюмени) // Экология ландшафта и планирование землепользования: тезисы </w:t>
            </w:r>
            <w:proofErr w:type="spellStart"/>
            <w:r w:rsidRPr="00E67CAE">
              <w:rPr>
                <w:rFonts w:ascii="Times New Roman" w:hAnsi="Times New Roman" w:cs="Microsoft Sans Serif"/>
                <w:b w:val="0"/>
                <w:sz w:val="24"/>
                <w:szCs w:val="24"/>
                <w:lang w:val="ru-RU" w:eastAsia="en-US"/>
              </w:rPr>
              <w:t>докл</w:t>
            </w:r>
            <w:proofErr w:type="spellEnd"/>
            <w:r w:rsidRPr="00E67CAE">
              <w:rPr>
                <w:rFonts w:ascii="Times New Roman" w:hAnsi="Times New Roman" w:cs="Microsoft Sans Serif"/>
                <w:b w:val="0"/>
                <w:sz w:val="24"/>
                <w:szCs w:val="24"/>
                <w:lang w:val="ru-RU" w:eastAsia="en-US"/>
              </w:rPr>
              <w:t xml:space="preserve">. </w:t>
            </w:r>
            <w:proofErr w:type="spellStart"/>
            <w:r w:rsidRPr="00E67CAE">
              <w:rPr>
                <w:rFonts w:ascii="Times New Roman" w:hAnsi="Times New Roman" w:cs="Microsoft Sans Serif"/>
                <w:b w:val="0"/>
                <w:sz w:val="24"/>
                <w:szCs w:val="24"/>
                <w:lang w:val="ru-RU" w:eastAsia="en-US"/>
              </w:rPr>
              <w:t>Всерос</w:t>
            </w:r>
            <w:proofErr w:type="spellEnd"/>
            <w:r w:rsidRPr="00E67CAE">
              <w:rPr>
                <w:rFonts w:ascii="Times New Roman" w:hAnsi="Times New Roman" w:cs="Microsoft Sans Serif"/>
                <w:b w:val="0"/>
                <w:sz w:val="24"/>
                <w:szCs w:val="24"/>
                <w:lang w:val="ru-RU" w:eastAsia="en-US"/>
              </w:rPr>
              <w:t xml:space="preserve">. </w:t>
            </w:r>
            <w:proofErr w:type="spellStart"/>
            <w:r w:rsidRPr="00E67CAE">
              <w:rPr>
                <w:rFonts w:ascii="Times New Roman" w:hAnsi="Times New Roman" w:cs="Microsoft Sans Serif"/>
                <w:b w:val="0"/>
                <w:sz w:val="24"/>
                <w:szCs w:val="24"/>
                <w:lang w:val="ru-RU" w:eastAsia="en-US"/>
              </w:rPr>
              <w:t>конф</w:t>
            </w:r>
            <w:proofErr w:type="spellEnd"/>
            <w:r w:rsidRPr="00E67CAE">
              <w:rPr>
                <w:rFonts w:ascii="Times New Roman" w:hAnsi="Times New Roman" w:cs="Microsoft Sans Serif"/>
                <w:b w:val="0"/>
                <w:sz w:val="24"/>
                <w:szCs w:val="24"/>
                <w:lang w:val="ru-RU" w:eastAsia="en-US"/>
              </w:rPr>
              <w:t xml:space="preserve">. (Иркутск, 11-12 сент. 2000 г.). </w:t>
            </w:r>
            <w:r w:rsidR="008F0E7B" w:rsidRPr="00E67CAE">
              <w:rPr>
                <w:rFonts w:ascii="Times New Roman" w:hAnsi="Times New Roman" w:cs="Microsoft Sans Serif"/>
                <w:b w:val="0"/>
                <w:sz w:val="24"/>
                <w:szCs w:val="24"/>
                <w:lang w:val="ru-RU" w:eastAsia="en-US"/>
              </w:rPr>
              <w:t>–</w:t>
            </w:r>
            <w:r w:rsidRPr="00E67CAE">
              <w:rPr>
                <w:rFonts w:ascii="Times New Roman" w:hAnsi="Times New Roman" w:cs="Microsoft Sans Serif"/>
                <w:b w:val="0"/>
                <w:sz w:val="24"/>
                <w:szCs w:val="24"/>
                <w:lang w:val="ru-RU" w:eastAsia="en-US"/>
              </w:rPr>
              <w:t xml:space="preserve"> Новосибирск, 2000. </w:t>
            </w:r>
            <w:r w:rsidR="008F0E7B" w:rsidRPr="00E67CAE">
              <w:rPr>
                <w:rFonts w:ascii="Times New Roman" w:hAnsi="Times New Roman" w:cs="Microsoft Sans Serif"/>
                <w:b w:val="0"/>
                <w:sz w:val="24"/>
                <w:szCs w:val="24"/>
                <w:lang w:val="ru-RU" w:eastAsia="en-US"/>
              </w:rPr>
              <w:t>–</w:t>
            </w:r>
            <w:r w:rsidRPr="00E67CAE">
              <w:rPr>
                <w:rFonts w:ascii="Times New Roman" w:hAnsi="Times New Roman" w:cs="Microsoft Sans Serif"/>
                <w:b w:val="0"/>
                <w:sz w:val="24"/>
                <w:szCs w:val="24"/>
                <w:lang w:val="ru-RU" w:eastAsia="en-US"/>
              </w:rPr>
              <w:t xml:space="preserve"> С.</w:t>
            </w:r>
            <w:r w:rsidR="002F3F87">
              <w:rPr>
                <w:rFonts w:ascii="Times New Roman" w:hAnsi="Times New Roman" w:cs="Microsoft Sans Serif"/>
                <w:b w:val="0"/>
                <w:sz w:val="24"/>
                <w:szCs w:val="24"/>
                <w:lang w:val="ru-RU" w:eastAsia="en-US"/>
              </w:rPr>
              <w:t xml:space="preserve"> </w:t>
            </w:r>
            <w:r w:rsidRPr="00E67CAE">
              <w:rPr>
                <w:rFonts w:ascii="Times New Roman" w:hAnsi="Times New Roman" w:cs="Microsoft Sans Serif"/>
                <w:b w:val="0"/>
                <w:sz w:val="24"/>
                <w:szCs w:val="24"/>
                <w:lang w:val="ru-RU" w:eastAsia="en-US"/>
              </w:rPr>
              <w:t>125-128.</w:t>
            </w:r>
          </w:p>
        </w:tc>
      </w:tr>
      <w:tr w:rsidR="00691115" w:rsidRPr="00E67CAE" w14:paraId="27F7F7E0" w14:textId="77777777" w:rsidTr="00232F8E">
        <w:tc>
          <w:tcPr>
            <w:tcW w:w="462" w:type="dxa"/>
          </w:tcPr>
          <w:p w14:paraId="0C266A35" w14:textId="77777777" w:rsidR="00691115" w:rsidRPr="00E67CAE" w:rsidRDefault="00691115" w:rsidP="00592FDB">
            <w:r w:rsidRPr="00E67CAE">
              <w:t>5</w:t>
            </w:r>
          </w:p>
        </w:tc>
        <w:tc>
          <w:tcPr>
            <w:tcW w:w="2009" w:type="dxa"/>
          </w:tcPr>
          <w:p w14:paraId="38C52E26" w14:textId="77777777" w:rsidR="00691115" w:rsidRPr="00E67CAE" w:rsidRDefault="00691115" w:rsidP="00592FDB">
            <w:r w:rsidRPr="00E67CAE">
              <w:t>Сборник научных трудов</w:t>
            </w:r>
          </w:p>
        </w:tc>
        <w:tc>
          <w:tcPr>
            <w:tcW w:w="7168" w:type="dxa"/>
          </w:tcPr>
          <w:p w14:paraId="7F8838CC" w14:textId="77777777" w:rsidR="00691115" w:rsidRPr="00E67CAE" w:rsidRDefault="00691115" w:rsidP="00592FDB">
            <w:r w:rsidRPr="00E67CAE">
              <w:t xml:space="preserve">Содержание и технологии образования взрослых: проблема опережающего </w:t>
            </w:r>
            <w:proofErr w:type="gramStart"/>
            <w:r w:rsidRPr="00E67CAE">
              <w:t>образования :</w:t>
            </w:r>
            <w:proofErr w:type="gramEnd"/>
            <w:r w:rsidRPr="00E67CAE">
              <w:t xml:space="preserve"> сб. науч. тр. / Ин-т образования взрослых Рос. акад. образования; под ред. А. Е. Марона. </w:t>
            </w:r>
            <w:r w:rsidR="002F3F87">
              <w:t xml:space="preserve">– </w:t>
            </w:r>
            <w:r w:rsidRPr="00E67CAE">
              <w:t xml:space="preserve">М.: ИОВ, 2007. </w:t>
            </w:r>
            <w:r w:rsidR="008F0E7B" w:rsidRPr="00E67CAE">
              <w:t xml:space="preserve">– </w:t>
            </w:r>
            <w:r w:rsidRPr="00E67CAE">
              <w:t>118 с.</w:t>
            </w:r>
          </w:p>
        </w:tc>
      </w:tr>
      <w:tr w:rsidR="00691115" w:rsidRPr="00E67CAE" w14:paraId="22BECF8B" w14:textId="77777777" w:rsidTr="00232F8E">
        <w:tc>
          <w:tcPr>
            <w:tcW w:w="462" w:type="dxa"/>
          </w:tcPr>
          <w:p w14:paraId="6EED1953" w14:textId="77777777" w:rsidR="00691115" w:rsidRPr="00E67CAE" w:rsidRDefault="00691115" w:rsidP="00592FDB">
            <w:r w:rsidRPr="00E67CAE">
              <w:t>6</w:t>
            </w:r>
          </w:p>
        </w:tc>
        <w:tc>
          <w:tcPr>
            <w:tcW w:w="2009" w:type="dxa"/>
          </w:tcPr>
          <w:p w14:paraId="18F173E6" w14:textId="77777777" w:rsidR="00691115" w:rsidRPr="00E67CAE" w:rsidRDefault="00691115" w:rsidP="00592FDB">
            <w:r w:rsidRPr="00E67CAE">
              <w:t>Ссылка на автореферат</w:t>
            </w:r>
          </w:p>
        </w:tc>
        <w:tc>
          <w:tcPr>
            <w:tcW w:w="7168" w:type="dxa"/>
          </w:tcPr>
          <w:p w14:paraId="01F80404" w14:textId="77777777" w:rsidR="00691115" w:rsidRPr="00E67CAE" w:rsidRDefault="00691115" w:rsidP="00592FDB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Microsoft Sans Serif"/>
                <w:b w:val="0"/>
                <w:sz w:val="24"/>
                <w:szCs w:val="24"/>
                <w:lang w:val="ru-RU" w:eastAsia="en-US"/>
              </w:rPr>
            </w:pPr>
            <w:r w:rsidRPr="00E67CAE">
              <w:rPr>
                <w:rFonts w:ascii="Times New Roman" w:hAnsi="Times New Roman" w:cs="Microsoft Sans Serif"/>
                <w:b w:val="0"/>
                <w:sz w:val="24"/>
                <w:szCs w:val="24"/>
                <w:lang w:val="ru-RU" w:eastAsia="en-US"/>
              </w:rPr>
              <w:t>Глухов В.</w:t>
            </w:r>
            <w:r w:rsidR="008F0E7B" w:rsidRPr="00E67CAE">
              <w:rPr>
                <w:rFonts w:ascii="Times New Roman" w:hAnsi="Times New Roman" w:cs="Microsoft Sans Serif"/>
                <w:b w:val="0"/>
                <w:sz w:val="24"/>
                <w:szCs w:val="24"/>
                <w:lang w:val="ru-RU" w:eastAsia="en-US"/>
              </w:rPr>
              <w:t xml:space="preserve"> </w:t>
            </w:r>
            <w:r w:rsidRPr="00E67CAE">
              <w:rPr>
                <w:rFonts w:ascii="Times New Roman" w:hAnsi="Times New Roman" w:cs="Microsoft Sans Serif"/>
                <w:b w:val="0"/>
                <w:sz w:val="24"/>
                <w:szCs w:val="24"/>
                <w:lang w:val="ru-RU" w:eastAsia="en-US"/>
              </w:rPr>
              <w:t xml:space="preserve">А. Исследование, разработка и построение системы электронной доставки документов в библиотеке: </w:t>
            </w:r>
            <w:proofErr w:type="spellStart"/>
            <w:r w:rsidRPr="00E67CAE">
              <w:rPr>
                <w:rFonts w:ascii="Times New Roman" w:hAnsi="Times New Roman" w:cs="Microsoft Sans Serif"/>
                <w:b w:val="0"/>
                <w:sz w:val="24"/>
                <w:szCs w:val="24"/>
                <w:lang w:val="ru-RU" w:eastAsia="en-US"/>
              </w:rPr>
              <w:t>Автореф</w:t>
            </w:r>
            <w:proofErr w:type="spellEnd"/>
            <w:r w:rsidRPr="00E67CAE">
              <w:rPr>
                <w:rFonts w:ascii="Times New Roman" w:hAnsi="Times New Roman" w:cs="Microsoft Sans Serif"/>
                <w:b w:val="0"/>
                <w:sz w:val="24"/>
                <w:szCs w:val="24"/>
                <w:lang w:val="ru-RU" w:eastAsia="en-US"/>
              </w:rPr>
              <w:t xml:space="preserve">. </w:t>
            </w:r>
            <w:proofErr w:type="spellStart"/>
            <w:r w:rsidRPr="00E67CAE">
              <w:rPr>
                <w:rFonts w:ascii="Times New Roman" w:hAnsi="Times New Roman" w:cs="Microsoft Sans Serif"/>
                <w:b w:val="0"/>
                <w:sz w:val="24"/>
                <w:szCs w:val="24"/>
                <w:lang w:val="ru-RU" w:eastAsia="en-US"/>
              </w:rPr>
              <w:t>дис</w:t>
            </w:r>
            <w:proofErr w:type="spellEnd"/>
            <w:r w:rsidRPr="00E67CAE">
              <w:rPr>
                <w:rFonts w:ascii="Times New Roman" w:hAnsi="Times New Roman" w:cs="Microsoft Sans Serif"/>
                <w:b w:val="0"/>
                <w:sz w:val="24"/>
                <w:szCs w:val="24"/>
                <w:lang w:val="ru-RU" w:eastAsia="en-US"/>
              </w:rPr>
              <w:t xml:space="preserve">. канд. техн. наук. </w:t>
            </w:r>
            <w:r w:rsidR="008F0E7B" w:rsidRPr="00E67CAE">
              <w:rPr>
                <w:rFonts w:ascii="Times New Roman" w:hAnsi="Times New Roman" w:cs="Microsoft Sans Serif"/>
                <w:b w:val="0"/>
                <w:sz w:val="24"/>
                <w:szCs w:val="24"/>
                <w:lang w:val="ru-RU" w:eastAsia="en-US"/>
              </w:rPr>
              <w:t>–</w:t>
            </w:r>
            <w:r w:rsidRPr="00E67CAE">
              <w:rPr>
                <w:rFonts w:ascii="Times New Roman" w:hAnsi="Times New Roman" w:cs="Microsoft Sans Serif"/>
                <w:b w:val="0"/>
                <w:sz w:val="24"/>
                <w:szCs w:val="24"/>
                <w:lang w:val="ru-RU" w:eastAsia="en-US"/>
              </w:rPr>
              <w:t xml:space="preserve"> Новосибирск, 2000. </w:t>
            </w:r>
            <w:r w:rsidR="008F0E7B" w:rsidRPr="00E67CAE">
              <w:rPr>
                <w:rFonts w:ascii="Times New Roman" w:hAnsi="Times New Roman" w:cs="Microsoft Sans Serif"/>
                <w:b w:val="0"/>
                <w:sz w:val="24"/>
                <w:szCs w:val="24"/>
                <w:lang w:val="ru-RU" w:eastAsia="en-US"/>
              </w:rPr>
              <w:t xml:space="preserve">– </w:t>
            </w:r>
            <w:r w:rsidRPr="00E67CAE">
              <w:rPr>
                <w:rFonts w:ascii="Times New Roman" w:hAnsi="Times New Roman" w:cs="Microsoft Sans Serif"/>
                <w:b w:val="0"/>
                <w:sz w:val="24"/>
                <w:szCs w:val="24"/>
                <w:lang w:val="ru-RU" w:eastAsia="en-US"/>
              </w:rPr>
              <w:t>18 с.</w:t>
            </w:r>
          </w:p>
        </w:tc>
      </w:tr>
      <w:tr w:rsidR="00691115" w:rsidRPr="00E67CAE" w14:paraId="6D649C63" w14:textId="77777777" w:rsidTr="00232F8E">
        <w:tc>
          <w:tcPr>
            <w:tcW w:w="462" w:type="dxa"/>
          </w:tcPr>
          <w:p w14:paraId="0D2CC2EC" w14:textId="77777777" w:rsidR="00691115" w:rsidRPr="00E67CAE" w:rsidRDefault="00691115" w:rsidP="00592FDB">
            <w:r w:rsidRPr="00E67CAE">
              <w:t>7</w:t>
            </w:r>
          </w:p>
        </w:tc>
        <w:tc>
          <w:tcPr>
            <w:tcW w:w="2009" w:type="dxa"/>
          </w:tcPr>
          <w:p w14:paraId="093E7D6D" w14:textId="77777777" w:rsidR="00691115" w:rsidRPr="00E67CAE" w:rsidRDefault="00691115" w:rsidP="00592FDB">
            <w:r w:rsidRPr="00E67CAE">
              <w:t>Ссылка на диссертацию</w:t>
            </w:r>
          </w:p>
        </w:tc>
        <w:tc>
          <w:tcPr>
            <w:tcW w:w="7168" w:type="dxa"/>
          </w:tcPr>
          <w:p w14:paraId="3D5E8016" w14:textId="77777777" w:rsidR="00691115" w:rsidRPr="00E67CAE" w:rsidRDefault="00691115" w:rsidP="00592FDB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 w:cs="Microsoft Sans Serif"/>
                <w:b w:val="0"/>
                <w:sz w:val="24"/>
                <w:szCs w:val="24"/>
                <w:lang w:val="ru-RU" w:eastAsia="en-US"/>
              </w:rPr>
            </w:pPr>
            <w:proofErr w:type="spellStart"/>
            <w:r w:rsidRPr="00E67CAE">
              <w:rPr>
                <w:rFonts w:ascii="Times New Roman" w:hAnsi="Times New Roman" w:cs="Microsoft Sans Serif"/>
                <w:b w:val="0"/>
                <w:sz w:val="24"/>
                <w:szCs w:val="24"/>
                <w:lang w:val="ru-RU" w:eastAsia="en-US"/>
              </w:rPr>
              <w:t>Фенухин</w:t>
            </w:r>
            <w:proofErr w:type="spellEnd"/>
            <w:r w:rsidRPr="00E67CAE">
              <w:rPr>
                <w:rFonts w:ascii="Times New Roman" w:hAnsi="Times New Roman" w:cs="Microsoft Sans Serif"/>
                <w:b w:val="0"/>
                <w:sz w:val="24"/>
                <w:szCs w:val="24"/>
                <w:lang w:val="ru-RU" w:eastAsia="en-US"/>
              </w:rPr>
              <w:t xml:space="preserve"> В. И. Этнополитические конфликты в современной России: на примере Северо-Кавказского </w:t>
            </w:r>
            <w:proofErr w:type="gramStart"/>
            <w:r w:rsidRPr="00E67CAE">
              <w:rPr>
                <w:rFonts w:ascii="Times New Roman" w:hAnsi="Times New Roman" w:cs="Microsoft Sans Serif"/>
                <w:b w:val="0"/>
                <w:sz w:val="24"/>
                <w:szCs w:val="24"/>
                <w:lang w:val="ru-RU" w:eastAsia="en-US"/>
              </w:rPr>
              <w:t>региона :</w:t>
            </w:r>
            <w:proofErr w:type="gramEnd"/>
            <w:r w:rsidRPr="00E67CAE">
              <w:rPr>
                <w:rFonts w:ascii="Times New Roman" w:hAnsi="Times New Roman" w:cs="Microsoft Sans Serif"/>
                <w:b w:val="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E67CAE">
              <w:rPr>
                <w:rFonts w:ascii="Times New Roman" w:hAnsi="Times New Roman" w:cs="Microsoft Sans Serif"/>
                <w:b w:val="0"/>
                <w:sz w:val="24"/>
                <w:szCs w:val="24"/>
                <w:lang w:val="ru-RU" w:eastAsia="en-US"/>
              </w:rPr>
              <w:t>дис</w:t>
            </w:r>
            <w:proofErr w:type="spellEnd"/>
            <w:r w:rsidRPr="00E67CAE">
              <w:rPr>
                <w:rFonts w:ascii="Times New Roman" w:hAnsi="Times New Roman" w:cs="Microsoft Sans Serif"/>
                <w:b w:val="0"/>
                <w:sz w:val="24"/>
                <w:szCs w:val="24"/>
                <w:lang w:val="ru-RU" w:eastAsia="en-US"/>
              </w:rPr>
              <w:t xml:space="preserve">... канд. полит, наук. </w:t>
            </w:r>
            <w:r w:rsidR="008F0E7B" w:rsidRPr="00E67CAE">
              <w:rPr>
                <w:rFonts w:ascii="Times New Roman" w:hAnsi="Times New Roman" w:cs="Microsoft Sans Serif"/>
                <w:b w:val="0"/>
                <w:sz w:val="24"/>
                <w:szCs w:val="24"/>
                <w:lang w:val="ru-RU" w:eastAsia="en-US"/>
              </w:rPr>
              <w:t>–</w:t>
            </w:r>
            <w:r w:rsidRPr="00E67CAE">
              <w:rPr>
                <w:rFonts w:ascii="Times New Roman" w:hAnsi="Times New Roman" w:cs="Microsoft Sans Serif"/>
                <w:b w:val="0"/>
                <w:sz w:val="24"/>
                <w:szCs w:val="24"/>
                <w:lang w:val="ru-RU" w:eastAsia="en-US"/>
              </w:rPr>
              <w:t xml:space="preserve"> М., 2002.</w:t>
            </w:r>
            <w:r w:rsidR="008F0E7B" w:rsidRPr="00E67CAE">
              <w:rPr>
                <w:rFonts w:ascii="Times New Roman" w:hAnsi="Times New Roman" w:cs="Microsoft Sans Serif"/>
                <w:b w:val="0"/>
                <w:sz w:val="24"/>
                <w:szCs w:val="24"/>
                <w:lang w:val="ru-RU" w:eastAsia="en-US"/>
              </w:rPr>
              <w:t xml:space="preserve"> –</w:t>
            </w:r>
            <w:r w:rsidRPr="00E67CAE">
              <w:rPr>
                <w:rFonts w:ascii="Times New Roman" w:hAnsi="Times New Roman" w:cs="Microsoft Sans Serif"/>
                <w:b w:val="0"/>
                <w:sz w:val="24"/>
                <w:szCs w:val="24"/>
                <w:lang w:val="ru-RU" w:eastAsia="en-US"/>
              </w:rPr>
              <w:t xml:space="preserve"> С. 54-55.</w:t>
            </w:r>
          </w:p>
        </w:tc>
      </w:tr>
      <w:tr w:rsidR="00691115" w:rsidRPr="00E67CAE" w14:paraId="482E6419" w14:textId="77777777" w:rsidTr="00232F8E">
        <w:tc>
          <w:tcPr>
            <w:tcW w:w="462" w:type="dxa"/>
          </w:tcPr>
          <w:p w14:paraId="47D07E58" w14:textId="77777777" w:rsidR="00691115" w:rsidRPr="00E67CAE" w:rsidRDefault="00691115" w:rsidP="00592FDB">
            <w:r w:rsidRPr="00E67CAE">
              <w:t>8</w:t>
            </w:r>
          </w:p>
        </w:tc>
        <w:tc>
          <w:tcPr>
            <w:tcW w:w="2009" w:type="dxa"/>
          </w:tcPr>
          <w:p w14:paraId="248BE3E4" w14:textId="77777777" w:rsidR="00691115" w:rsidRPr="00E67CAE" w:rsidRDefault="00691115" w:rsidP="00592FDB">
            <w:r w:rsidRPr="00E67CAE">
              <w:t>Ссылка на статью из Интернета</w:t>
            </w:r>
          </w:p>
        </w:tc>
        <w:tc>
          <w:tcPr>
            <w:tcW w:w="7168" w:type="dxa"/>
          </w:tcPr>
          <w:p w14:paraId="25B26737" w14:textId="77777777" w:rsidR="00691115" w:rsidRPr="00E67CAE" w:rsidRDefault="00691115" w:rsidP="00592FDB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en-US"/>
              </w:rPr>
            </w:pPr>
            <w:proofErr w:type="spellStart"/>
            <w:r w:rsidRPr="00E67CA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en-US"/>
              </w:rPr>
              <w:t>Дирина</w:t>
            </w:r>
            <w:proofErr w:type="spellEnd"/>
            <w:r w:rsidRPr="00E67CA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en-US"/>
              </w:rPr>
              <w:t xml:space="preserve"> А. И. Право военнослужащих Российской Федерации на свободу ассоциаций // Военное право: сетевой журн. 2007.</w:t>
            </w:r>
            <w:r w:rsidR="002F3F87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en-US"/>
              </w:rPr>
              <w:t xml:space="preserve"> –</w:t>
            </w:r>
            <w:r w:rsidRPr="00E67CA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en-US"/>
              </w:rPr>
              <w:t xml:space="preserve"> URL: http://www.voennoepravo.ru/node/2149 (дата обращения: 19.09.2007)</w:t>
            </w:r>
          </w:p>
        </w:tc>
      </w:tr>
      <w:tr w:rsidR="00691115" w:rsidRPr="00E67CAE" w14:paraId="1A96AD02" w14:textId="77777777" w:rsidTr="00232F8E">
        <w:tc>
          <w:tcPr>
            <w:tcW w:w="462" w:type="dxa"/>
          </w:tcPr>
          <w:p w14:paraId="36C2F8FC" w14:textId="77777777" w:rsidR="00691115" w:rsidRPr="00E67CAE" w:rsidRDefault="00691115" w:rsidP="00592FDB">
            <w:r w:rsidRPr="00E67CAE">
              <w:t>9</w:t>
            </w:r>
          </w:p>
        </w:tc>
        <w:tc>
          <w:tcPr>
            <w:tcW w:w="2009" w:type="dxa"/>
          </w:tcPr>
          <w:p w14:paraId="70D6B695" w14:textId="77777777" w:rsidR="00691115" w:rsidRPr="00E67CAE" w:rsidRDefault="00691115" w:rsidP="00592FDB">
            <w:r w:rsidRPr="00E67CAE">
              <w:t>Ссылка на источник из справочно-информационной системы</w:t>
            </w:r>
          </w:p>
        </w:tc>
        <w:tc>
          <w:tcPr>
            <w:tcW w:w="7168" w:type="dxa"/>
          </w:tcPr>
          <w:p w14:paraId="78276690" w14:textId="77777777" w:rsidR="00691115" w:rsidRPr="00E67CAE" w:rsidRDefault="00691115" w:rsidP="00592FDB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en-US"/>
              </w:rPr>
            </w:pPr>
            <w:r w:rsidRPr="00E67CA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en-US"/>
              </w:rPr>
              <w:t xml:space="preserve">О жилищных правах научных работников [Электронный ресурс]: постановление ВЦИК, СНК РСФСР от 20 авг. 1933 г. (с изм. и доп., внесенными постановлениями ВЦИК, СНК РСФСР от 1 </w:t>
            </w:r>
            <w:proofErr w:type="spellStart"/>
            <w:r w:rsidRPr="00E67CA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en-US"/>
              </w:rPr>
              <w:t>нояб</w:t>
            </w:r>
            <w:proofErr w:type="spellEnd"/>
            <w:r w:rsidRPr="00E67CA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en-US"/>
              </w:rPr>
              <w:t>. 1934 г., от 24 июня 1938 г.). Доступ из справ.-правовой системы «КонсультантПлюс».</w:t>
            </w:r>
          </w:p>
        </w:tc>
      </w:tr>
      <w:tr w:rsidR="00691115" w:rsidRPr="00E67CAE" w14:paraId="06743054" w14:textId="77777777" w:rsidTr="00232F8E">
        <w:tc>
          <w:tcPr>
            <w:tcW w:w="462" w:type="dxa"/>
          </w:tcPr>
          <w:p w14:paraId="2177E199" w14:textId="77777777" w:rsidR="00691115" w:rsidRPr="00E67CAE" w:rsidRDefault="00691115" w:rsidP="00592FDB">
            <w:r w:rsidRPr="00E67CAE">
              <w:t>10</w:t>
            </w:r>
          </w:p>
        </w:tc>
        <w:tc>
          <w:tcPr>
            <w:tcW w:w="2009" w:type="dxa"/>
          </w:tcPr>
          <w:p w14:paraId="0F166315" w14:textId="77777777" w:rsidR="00691115" w:rsidRPr="00E67CAE" w:rsidRDefault="00691115" w:rsidP="00592FDB">
            <w:r w:rsidRPr="00E67CAE">
              <w:t>Ссылка на источник с сайта</w:t>
            </w:r>
          </w:p>
        </w:tc>
        <w:tc>
          <w:tcPr>
            <w:tcW w:w="7168" w:type="dxa"/>
          </w:tcPr>
          <w:p w14:paraId="68E3CE74" w14:textId="77777777" w:rsidR="00691115" w:rsidRPr="00E67CAE" w:rsidRDefault="00691115" w:rsidP="00592FDB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en-US"/>
              </w:rPr>
            </w:pPr>
            <w:proofErr w:type="spellStart"/>
            <w:r w:rsidRPr="00E67CA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en-US"/>
              </w:rPr>
              <w:t>Лэтчфорд</w:t>
            </w:r>
            <w:proofErr w:type="spellEnd"/>
            <w:r w:rsidRPr="00E67CA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en-US"/>
              </w:rPr>
              <w:t xml:space="preserve"> Е. У. С Белой армией в Сибири [Электронный ресурс] // Восточный фронт армии адмирала А. В. Колчака: [сайт]. [2004]. </w:t>
            </w:r>
            <w:r w:rsidR="002F3F87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en-US"/>
              </w:rPr>
              <w:t xml:space="preserve">– </w:t>
            </w:r>
            <w:r w:rsidRPr="00E67CA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en-US"/>
              </w:rPr>
              <w:t>URL: http://east-front.narod.ru/memo/latchford.htm (дата обращения: 23.08.2007).</w:t>
            </w:r>
          </w:p>
        </w:tc>
      </w:tr>
      <w:tr w:rsidR="00691115" w:rsidRPr="00E67CAE" w14:paraId="1166C77D" w14:textId="77777777" w:rsidTr="00232F8E">
        <w:trPr>
          <w:trHeight w:val="1117"/>
        </w:trPr>
        <w:tc>
          <w:tcPr>
            <w:tcW w:w="462" w:type="dxa"/>
          </w:tcPr>
          <w:p w14:paraId="326EC77B" w14:textId="77777777" w:rsidR="00691115" w:rsidRPr="00E67CAE" w:rsidRDefault="00691115" w:rsidP="00592FDB">
            <w:r w:rsidRPr="00E67CAE">
              <w:t>11</w:t>
            </w:r>
          </w:p>
        </w:tc>
        <w:tc>
          <w:tcPr>
            <w:tcW w:w="2009" w:type="dxa"/>
          </w:tcPr>
          <w:p w14:paraId="5EE77FAA" w14:textId="77777777" w:rsidR="00571BB6" w:rsidRDefault="00691115" w:rsidP="00592FDB">
            <w:r w:rsidRPr="00E67CAE">
              <w:t>Ссылка на источник на</w:t>
            </w:r>
          </w:p>
          <w:p w14:paraId="72198F9F" w14:textId="77777777" w:rsidR="00691115" w:rsidRPr="00E67CAE" w:rsidRDefault="00691115" w:rsidP="00592FDB">
            <w:r w:rsidRPr="00E67CAE">
              <w:t>электроном диске</w:t>
            </w:r>
          </w:p>
        </w:tc>
        <w:tc>
          <w:tcPr>
            <w:tcW w:w="7168" w:type="dxa"/>
          </w:tcPr>
          <w:p w14:paraId="59A7B20F" w14:textId="77777777" w:rsidR="00691115" w:rsidRPr="00E67CAE" w:rsidRDefault="00691115" w:rsidP="00592FDB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en-US"/>
              </w:rPr>
            </w:pPr>
            <w:r w:rsidRPr="00E67CA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en-US"/>
              </w:rPr>
              <w:t xml:space="preserve">Энциклопедия животных Кирилла и Мефодия. </w:t>
            </w:r>
            <w:r w:rsidR="003F77FB" w:rsidRPr="00E67CA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en-US"/>
              </w:rPr>
              <w:t xml:space="preserve">– </w:t>
            </w:r>
            <w:r w:rsidRPr="00E67CA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en-US"/>
              </w:rPr>
              <w:t>М.: Кирил</w:t>
            </w:r>
            <w:r w:rsidR="003F77FB" w:rsidRPr="00E67CA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en-US"/>
              </w:rPr>
              <w:t>л</w:t>
            </w:r>
            <w:r w:rsidRPr="00E67CA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en-US"/>
              </w:rPr>
              <w:t xml:space="preserve"> и Мефодий: </w:t>
            </w:r>
            <w:r w:rsidRPr="00E67CAE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 w:eastAsia="en-US"/>
              </w:rPr>
              <w:t>New</w:t>
            </w:r>
            <w:r w:rsidRPr="00E67CA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en-US"/>
              </w:rPr>
              <w:t xml:space="preserve"> </w:t>
            </w:r>
            <w:r w:rsidRPr="00E67CAE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 w:eastAsia="en-US"/>
              </w:rPr>
              <w:t>media</w:t>
            </w:r>
            <w:r w:rsidRPr="00E67CA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en-US"/>
              </w:rPr>
              <w:t xml:space="preserve"> </w:t>
            </w:r>
            <w:r w:rsidRPr="00E67CAE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 w:eastAsia="en-US"/>
              </w:rPr>
              <w:t>generation</w:t>
            </w:r>
            <w:r w:rsidRPr="00E67CA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en-US"/>
              </w:rPr>
              <w:t>, 2006.</w:t>
            </w:r>
            <w:r w:rsidR="003F77FB" w:rsidRPr="00E67CA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en-US"/>
              </w:rPr>
              <w:t xml:space="preserve"> –</w:t>
            </w:r>
            <w:r w:rsidRPr="00E67CA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en-US"/>
              </w:rPr>
              <w:t xml:space="preserve"> 1 электрон. опт. диск (DVD-ROM)</w:t>
            </w:r>
          </w:p>
        </w:tc>
      </w:tr>
    </w:tbl>
    <w:p w14:paraId="2EFFB850" w14:textId="77777777" w:rsidR="00232F8E" w:rsidRDefault="00232F8E" w:rsidP="00232F8E">
      <w:pPr>
        <w:pStyle w:val="a9"/>
        <w:spacing w:before="0" w:beforeAutospacing="0" w:after="0" w:afterAutospacing="0"/>
        <w:ind w:firstLine="284"/>
        <w:jc w:val="center"/>
        <w:rPr>
          <w:b/>
        </w:rPr>
      </w:pPr>
    </w:p>
    <w:p w14:paraId="234EADDB" w14:textId="77777777" w:rsidR="00A90045" w:rsidRDefault="00A90045" w:rsidP="00232F8E">
      <w:pPr>
        <w:pStyle w:val="a9"/>
        <w:spacing w:before="0" w:beforeAutospacing="0" w:after="0" w:afterAutospacing="0"/>
        <w:ind w:firstLine="284"/>
        <w:jc w:val="center"/>
        <w:rPr>
          <w:b/>
        </w:rPr>
      </w:pPr>
    </w:p>
    <w:p w14:paraId="1C706767" w14:textId="77777777" w:rsidR="00A90045" w:rsidRDefault="00A90045" w:rsidP="00232F8E">
      <w:pPr>
        <w:pStyle w:val="a9"/>
        <w:spacing w:before="0" w:beforeAutospacing="0" w:after="0" w:afterAutospacing="0"/>
        <w:ind w:firstLine="284"/>
        <w:jc w:val="center"/>
        <w:rPr>
          <w:b/>
        </w:rPr>
      </w:pPr>
    </w:p>
    <w:p w14:paraId="1F3BA0C7" w14:textId="77777777" w:rsidR="00A90045" w:rsidRDefault="00A90045" w:rsidP="00232F8E">
      <w:pPr>
        <w:pStyle w:val="a9"/>
        <w:spacing w:before="0" w:beforeAutospacing="0" w:after="0" w:afterAutospacing="0"/>
        <w:ind w:firstLine="284"/>
        <w:jc w:val="center"/>
        <w:rPr>
          <w:b/>
        </w:rPr>
      </w:pPr>
    </w:p>
    <w:p w14:paraId="4D93BB46" w14:textId="77777777" w:rsidR="00A90045" w:rsidRDefault="00A90045" w:rsidP="00232F8E">
      <w:pPr>
        <w:pStyle w:val="a9"/>
        <w:spacing w:before="0" w:beforeAutospacing="0" w:after="0" w:afterAutospacing="0"/>
        <w:ind w:firstLine="284"/>
        <w:jc w:val="center"/>
        <w:rPr>
          <w:b/>
        </w:rPr>
      </w:pPr>
    </w:p>
    <w:p w14:paraId="3784431F" w14:textId="77777777" w:rsidR="00691115" w:rsidRPr="00232F8E" w:rsidRDefault="00A90045" w:rsidP="00232F8E">
      <w:pPr>
        <w:pStyle w:val="a9"/>
        <w:spacing w:before="0" w:beforeAutospacing="0" w:after="0" w:afterAutospacing="0"/>
        <w:ind w:firstLine="284"/>
        <w:jc w:val="center"/>
        <w:rPr>
          <w:b/>
        </w:rPr>
      </w:pPr>
      <w:r>
        <w:rPr>
          <w:b/>
        </w:rPr>
        <w:lastRenderedPageBreak/>
        <w:t>Р</w:t>
      </w:r>
      <w:r w:rsidRPr="00232F8E">
        <w:rPr>
          <w:b/>
        </w:rPr>
        <w:t>ЕКВИЗИТЫ ДЛЯ ОПЛАТЫ УЧАСТИЯ В КОНФЕРЕНЦИИ И ПУБЛИКАЦИИ СТАТЕЙ</w:t>
      </w:r>
    </w:p>
    <w:p w14:paraId="680FDC2B" w14:textId="77777777" w:rsidR="006B4FF8" w:rsidRPr="00232F8E" w:rsidRDefault="006B4FF8" w:rsidP="00232F8E">
      <w:pPr>
        <w:ind w:left="720"/>
        <w:jc w:val="center"/>
        <w:rPr>
          <w:spacing w:val="-2"/>
        </w:rPr>
      </w:pPr>
    </w:p>
    <w:p w14:paraId="437E4AA4" w14:textId="77777777" w:rsidR="00087EB0" w:rsidRPr="00277EF7" w:rsidRDefault="00087EB0" w:rsidP="00087EB0">
      <w:pPr>
        <w:pStyle w:val="a3"/>
        <w:ind w:left="0"/>
        <w:jc w:val="both"/>
        <w:rPr>
          <w:sz w:val="24"/>
          <w:shd w:val="clear" w:color="auto" w:fill="FFFFFF"/>
          <w:lang w:val="ru-RU"/>
        </w:rPr>
      </w:pPr>
      <w:r w:rsidRPr="007E2AE5">
        <w:rPr>
          <w:color w:val="000000"/>
          <w:sz w:val="24"/>
          <w:shd w:val="clear" w:color="auto" w:fill="FFFFFF"/>
        </w:rPr>
        <w:t xml:space="preserve">Стоимость публикации для авторов из Российской Федерации – </w:t>
      </w:r>
      <w:r w:rsidR="00E86444" w:rsidRPr="007E2AE5">
        <w:rPr>
          <w:b/>
          <w:bCs/>
          <w:color w:val="FF0000"/>
          <w:sz w:val="24"/>
          <w:shd w:val="clear" w:color="auto" w:fill="FFFFFF"/>
          <w:lang w:val="ru-RU"/>
        </w:rPr>
        <w:t>2</w:t>
      </w:r>
      <w:r w:rsidRPr="007E2AE5">
        <w:rPr>
          <w:b/>
          <w:bCs/>
          <w:color w:val="FF0000"/>
          <w:sz w:val="24"/>
          <w:shd w:val="clear" w:color="auto" w:fill="FFFFFF"/>
        </w:rPr>
        <w:t xml:space="preserve">00 рублей </w:t>
      </w:r>
      <w:r w:rsidRPr="007E2AE5">
        <w:rPr>
          <w:sz w:val="24"/>
          <w:shd w:val="clear" w:color="auto" w:fill="FFFFFF"/>
        </w:rPr>
        <w:t>за одну страницу</w:t>
      </w:r>
      <w:r w:rsidR="00E86444" w:rsidRPr="007E2AE5">
        <w:rPr>
          <w:sz w:val="24"/>
          <w:shd w:val="clear" w:color="auto" w:fill="FFFFFF"/>
          <w:lang w:val="ru-RU"/>
        </w:rPr>
        <w:t xml:space="preserve"> (для</w:t>
      </w:r>
      <w:r w:rsidR="00D15B8F" w:rsidRPr="007E2AE5">
        <w:rPr>
          <w:sz w:val="24"/>
          <w:shd w:val="clear" w:color="auto" w:fill="FFFFFF"/>
          <w:lang w:val="ru-RU"/>
        </w:rPr>
        <w:t xml:space="preserve"> студентов</w:t>
      </w:r>
      <w:r w:rsidR="00571BB6">
        <w:rPr>
          <w:sz w:val="24"/>
          <w:shd w:val="clear" w:color="auto" w:fill="FFFFFF"/>
          <w:lang w:val="ru-RU"/>
        </w:rPr>
        <w:t xml:space="preserve">, магистрантов, </w:t>
      </w:r>
      <w:r w:rsidR="00E86444" w:rsidRPr="007E2AE5">
        <w:rPr>
          <w:sz w:val="24"/>
          <w:shd w:val="clear" w:color="auto" w:fill="FFFFFF"/>
          <w:lang w:val="ru-RU"/>
        </w:rPr>
        <w:t>аспирантов) и</w:t>
      </w:r>
      <w:r w:rsidR="00E86444" w:rsidRPr="007E2AE5">
        <w:rPr>
          <w:b/>
          <w:bCs/>
          <w:color w:val="FF0000"/>
          <w:sz w:val="24"/>
          <w:shd w:val="clear" w:color="auto" w:fill="FFFFFF"/>
          <w:lang w:val="ru-RU"/>
        </w:rPr>
        <w:t xml:space="preserve"> 3</w:t>
      </w:r>
      <w:r w:rsidR="00E86444" w:rsidRPr="007E2AE5">
        <w:rPr>
          <w:b/>
          <w:bCs/>
          <w:color w:val="FF0000"/>
          <w:sz w:val="24"/>
          <w:shd w:val="clear" w:color="auto" w:fill="FFFFFF"/>
        </w:rPr>
        <w:t xml:space="preserve">00 рублей </w:t>
      </w:r>
      <w:r w:rsidR="00E86444" w:rsidRPr="007E2AE5">
        <w:rPr>
          <w:sz w:val="24"/>
          <w:shd w:val="clear" w:color="auto" w:fill="FFFFFF"/>
        </w:rPr>
        <w:t>за одну страницу</w:t>
      </w:r>
      <w:r w:rsidR="00E86444" w:rsidRPr="007E2AE5">
        <w:rPr>
          <w:sz w:val="24"/>
          <w:shd w:val="clear" w:color="auto" w:fill="FFFFFF"/>
          <w:lang w:val="ru-RU"/>
        </w:rPr>
        <w:t xml:space="preserve"> (для остальных участников)</w:t>
      </w:r>
      <w:r w:rsidR="00A47CA7" w:rsidRPr="007E2AE5">
        <w:rPr>
          <w:sz w:val="24"/>
          <w:shd w:val="clear" w:color="auto" w:fill="FFFFFF"/>
          <w:lang w:val="ru-RU"/>
        </w:rPr>
        <w:t>.</w:t>
      </w:r>
    </w:p>
    <w:p w14:paraId="5F025A6E" w14:textId="77777777" w:rsidR="00E86444" w:rsidRDefault="00E86444" w:rsidP="00087EB0">
      <w:pPr>
        <w:pStyle w:val="a3"/>
        <w:ind w:left="0"/>
        <w:jc w:val="both"/>
        <w:rPr>
          <w:b/>
          <w:bCs/>
          <w:color w:val="FF0000"/>
          <w:sz w:val="24"/>
          <w:highlight w:val="yellow"/>
          <w:shd w:val="clear" w:color="auto" w:fill="FFFFFF"/>
        </w:rPr>
      </w:pPr>
    </w:p>
    <w:p w14:paraId="78541A87" w14:textId="77777777" w:rsidR="00277EF7" w:rsidRPr="007E2AE5" w:rsidRDefault="00571BB6" w:rsidP="00277EF7">
      <w:pPr>
        <w:pStyle w:val="a3"/>
        <w:ind w:left="0"/>
        <w:jc w:val="both"/>
        <w:rPr>
          <w:sz w:val="24"/>
          <w:shd w:val="clear" w:color="auto" w:fill="FFFFFF"/>
          <w:lang w:val="ru-RU"/>
        </w:rPr>
      </w:pPr>
      <w:r w:rsidRPr="00571BB6">
        <w:rPr>
          <w:color w:val="000000"/>
          <w:sz w:val="24"/>
          <w:shd w:val="clear" w:color="auto" w:fill="FFFFFF"/>
          <w:lang w:val="ru-RU"/>
        </w:rPr>
        <w:t>П</w:t>
      </w:r>
      <w:proofErr w:type="spellStart"/>
      <w:r w:rsidR="00277EF7" w:rsidRPr="00571BB6">
        <w:rPr>
          <w:color w:val="000000"/>
          <w:sz w:val="24"/>
          <w:shd w:val="clear" w:color="auto" w:fill="FFFFFF"/>
        </w:rPr>
        <w:t>убликации</w:t>
      </w:r>
      <w:proofErr w:type="spellEnd"/>
      <w:r w:rsidR="00277EF7" w:rsidRPr="00571BB6">
        <w:rPr>
          <w:color w:val="000000"/>
          <w:sz w:val="24"/>
          <w:shd w:val="clear" w:color="auto" w:fill="FFFFFF"/>
        </w:rPr>
        <w:t xml:space="preserve"> для</w:t>
      </w:r>
      <w:r w:rsidR="00D15B8F" w:rsidRPr="00571BB6">
        <w:rPr>
          <w:color w:val="000000"/>
          <w:sz w:val="24"/>
          <w:shd w:val="clear" w:color="auto" w:fill="FFFFFF"/>
          <w:lang w:val="ru-RU"/>
        </w:rPr>
        <w:t xml:space="preserve"> зарубежных</w:t>
      </w:r>
      <w:r w:rsidR="00277EF7" w:rsidRPr="00571BB6">
        <w:rPr>
          <w:color w:val="000000"/>
          <w:sz w:val="24"/>
          <w:shd w:val="clear" w:color="auto" w:fill="FFFFFF"/>
        </w:rPr>
        <w:t xml:space="preserve"> авторов</w:t>
      </w:r>
      <w:r w:rsidR="007E2AE5" w:rsidRPr="00571BB6">
        <w:rPr>
          <w:color w:val="000000"/>
          <w:sz w:val="24"/>
          <w:shd w:val="clear" w:color="auto" w:fill="FFFFFF"/>
          <w:lang w:val="ru-RU"/>
        </w:rPr>
        <w:t xml:space="preserve"> из Казахстана, Узбекистана, Кыргызстана, Беларуси </w:t>
      </w:r>
      <w:r w:rsidR="00277EF7" w:rsidRPr="00571BB6">
        <w:rPr>
          <w:color w:val="000000"/>
          <w:sz w:val="24"/>
          <w:shd w:val="clear" w:color="auto" w:fill="FFFFFF"/>
        </w:rPr>
        <w:t xml:space="preserve">– </w:t>
      </w:r>
      <w:r w:rsidRPr="00571BB6">
        <w:rPr>
          <w:b/>
          <w:bCs/>
          <w:color w:val="FF0000"/>
          <w:szCs w:val="28"/>
          <w:shd w:val="clear" w:color="auto" w:fill="FFFFFF"/>
          <w:lang w:val="ru-RU"/>
        </w:rPr>
        <w:t>бесплатные</w:t>
      </w:r>
      <w:r w:rsidR="00277EF7" w:rsidRPr="00571BB6">
        <w:rPr>
          <w:sz w:val="24"/>
          <w:shd w:val="clear" w:color="auto" w:fill="FFFFFF"/>
          <w:lang w:val="ru-RU"/>
        </w:rPr>
        <w:t>.</w:t>
      </w:r>
    </w:p>
    <w:p w14:paraId="4D8AB4D0" w14:textId="77777777" w:rsidR="00277EF7" w:rsidRPr="007E2AE5" w:rsidRDefault="00277EF7" w:rsidP="00087EB0">
      <w:pPr>
        <w:pStyle w:val="a3"/>
        <w:ind w:left="0"/>
        <w:jc w:val="both"/>
        <w:rPr>
          <w:b/>
          <w:bCs/>
          <w:color w:val="FF0000"/>
          <w:sz w:val="24"/>
          <w:shd w:val="clear" w:color="auto" w:fill="FFFFFF"/>
          <w:lang w:val="ru-RU"/>
        </w:rPr>
      </w:pPr>
    </w:p>
    <w:p w14:paraId="5D476E7F" w14:textId="77777777" w:rsidR="00E86444" w:rsidRPr="00172739" w:rsidRDefault="00E86444" w:rsidP="00E86444">
      <w:pPr>
        <w:pStyle w:val="a9"/>
        <w:spacing w:before="0" w:beforeAutospacing="0" w:after="0" w:afterAutospacing="0"/>
        <w:jc w:val="both"/>
        <w:rPr>
          <w:rStyle w:val="a8"/>
          <w:b w:val="0"/>
          <w:color w:val="000000"/>
          <w:sz w:val="28"/>
          <w:szCs w:val="28"/>
        </w:rPr>
      </w:pPr>
      <w:r w:rsidRPr="00C00FF3">
        <w:rPr>
          <w:rStyle w:val="a8"/>
          <w:b w:val="0"/>
          <w:color w:val="000000"/>
          <w:sz w:val="28"/>
          <w:szCs w:val="28"/>
        </w:rPr>
        <w:t>1 способ оплаты</w:t>
      </w:r>
      <w:r>
        <w:rPr>
          <w:rStyle w:val="a8"/>
          <w:b w:val="0"/>
          <w:color w:val="000000"/>
          <w:sz w:val="28"/>
          <w:szCs w:val="28"/>
        </w:rPr>
        <w:t xml:space="preserve"> – через банкомат </w:t>
      </w:r>
      <w:r w:rsidR="00F14942">
        <w:rPr>
          <w:rStyle w:val="a8"/>
          <w:b w:val="0"/>
          <w:color w:val="000000"/>
          <w:sz w:val="28"/>
          <w:szCs w:val="28"/>
        </w:rPr>
        <w:t>–</w:t>
      </w:r>
      <w:r>
        <w:rPr>
          <w:rStyle w:val="a8"/>
          <w:b w:val="0"/>
          <w:color w:val="000000"/>
          <w:sz w:val="28"/>
          <w:szCs w:val="28"/>
        </w:rPr>
        <w:t xml:space="preserve"> </w:t>
      </w:r>
      <w:r w:rsidR="00F14942">
        <w:rPr>
          <w:rStyle w:val="a8"/>
          <w:b w:val="0"/>
          <w:color w:val="000000"/>
          <w:sz w:val="28"/>
          <w:szCs w:val="28"/>
        </w:rPr>
        <w:t>«</w:t>
      </w:r>
      <w:r>
        <w:rPr>
          <w:rStyle w:val="a8"/>
          <w:b w:val="0"/>
          <w:color w:val="000000"/>
          <w:sz w:val="28"/>
          <w:szCs w:val="28"/>
          <w:lang w:val="en-US"/>
        </w:rPr>
        <w:t>M</w:t>
      </w:r>
      <w:r w:rsidR="00F14942">
        <w:rPr>
          <w:rStyle w:val="a8"/>
          <w:b w:val="0"/>
          <w:color w:val="000000"/>
          <w:sz w:val="28"/>
          <w:szCs w:val="28"/>
        </w:rPr>
        <w:t>ИР Сберкарта»</w:t>
      </w:r>
      <w:r>
        <w:rPr>
          <w:rStyle w:val="a8"/>
          <w:b w:val="0"/>
          <w:color w:val="000000"/>
          <w:sz w:val="28"/>
          <w:szCs w:val="28"/>
        </w:rPr>
        <w:t xml:space="preserve"> </w:t>
      </w:r>
      <w:r w:rsidRPr="006E18BC">
        <w:rPr>
          <w:rStyle w:val="a8"/>
          <w:b w:val="0"/>
          <w:color w:val="000000"/>
          <w:sz w:val="28"/>
          <w:szCs w:val="28"/>
        </w:rPr>
        <w:t>Сбербанка</w:t>
      </w:r>
      <w:r w:rsidRPr="00172739">
        <w:rPr>
          <w:rStyle w:val="a8"/>
          <w:b w:val="0"/>
          <w:color w:val="000000"/>
          <w:sz w:val="28"/>
          <w:szCs w:val="28"/>
        </w:rPr>
        <w:t xml:space="preserve"> </w:t>
      </w:r>
      <w:r>
        <w:rPr>
          <w:rStyle w:val="a8"/>
          <w:b w:val="0"/>
          <w:color w:val="000000"/>
          <w:sz w:val="28"/>
          <w:szCs w:val="28"/>
        </w:rPr>
        <w:t>России</w:t>
      </w:r>
      <w:r w:rsidRPr="00172739">
        <w:rPr>
          <w:rStyle w:val="a8"/>
          <w:b w:val="0"/>
          <w:color w:val="000000"/>
          <w:sz w:val="28"/>
          <w:szCs w:val="28"/>
        </w:rPr>
        <w:t xml:space="preserve"> </w:t>
      </w:r>
    </w:p>
    <w:p w14:paraId="1866DD4C" w14:textId="77777777" w:rsidR="00E86444" w:rsidRPr="00E86444" w:rsidRDefault="00E86444" w:rsidP="00E86444">
      <w:pPr>
        <w:pStyle w:val="a9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  <w:r w:rsidRPr="00E86444">
        <w:rPr>
          <w:color w:val="000000"/>
          <w:shd w:val="clear" w:color="auto" w:fill="FFFFFF"/>
        </w:rPr>
        <w:t>Номер карты:</w:t>
      </w:r>
      <w:r w:rsidRPr="00E86444">
        <w:rPr>
          <w:color w:val="000000"/>
          <w:shd w:val="clear" w:color="auto" w:fill="FFFFFF"/>
        </w:rPr>
        <w:tab/>
      </w:r>
      <w:r w:rsidRPr="00E86444">
        <w:rPr>
          <w:color w:val="000000"/>
          <w:shd w:val="clear" w:color="auto" w:fill="FFFFFF"/>
        </w:rPr>
        <w:tab/>
      </w:r>
      <w:r w:rsidR="00426905" w:rsidRPr="00426905">
        <w:rPr>
          <w:b/>
          <w:bCs/>
          <w:color w:val="000000"/>
          <w:shd w:val="clear" w:color="auto" w:fill="FFFFFF"/>
        </w:rPr>
        <w:t>2202 2083 9572 4470</w:t>
      </w:r>
    </w:p>
    <w:p w14:paraId="3D447A4F" w14:textId="77777777" w:rsidR="00E86444" w:rsidRPr="00E86444" w:rsidRDefault="00E86444" w:rsidP="00E86444">
      <w:pPr>
        <w:pStyle w:val="a9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86444">
        <w:rPr>
          <w:color w:val="000000"/>
          <w:shd w:val="clear" w:color="auto" w:fill="FFFFFF"/>
        </w:rPr>
        <w:t>Получатель:</w:t>
      </w:r>
      <w:r w:rsidRPr="00E86444">
        <w:rPr>
          <w:color w:val="000000"/>
          <w:shd w:val="clear" w:color="auto" w:fill="FFFFFF"/>
        </w:rPr>
        <w:tab/>
      </w:r>
      <w:r w:rsidRPr="00E86444">
        <w:rPr>
          <w:color w:val="000000"/>
          <w:shd w:val="clear" w:color="auto" w:fill="FFFFFF"/>
        </w:rPr>
        <w:tab/>
      </w:r>
      <w:r w:rsidRPr="00E86444">
        <w:rPr>
          <w:b/>
          <w:bCs/>
          <w:color w:val="000000"/>
          <w:shd w:val="clear" w:color="auto" w:fill="FFFFFF"/>
        </w:rPr>
        <w:t>Александр Анатольевич К.</w:t>
      </w:r>
    </w:p>
    <w:p w14:paraId="07151067" w14:textId="77777777" w:rsidR="00E86444" w:rsidRPr="00C03097" w:rsidRDefault="00E86444" w:rsidP="00E86444">
      <w:pPr>
        <w:pStyle w:val="a9"/>
        <w:spacing w:before="0" w:beforeAutospacing="0" w:after="0" w:afterAutospacing="0"/>
        <w:jc w:val="both"/>
        <w:rPr>
          <w:b/>
        </w:rPr>
      </w:pPr>
      <w:r w:rsidRPr="00C03097">
        <w:rPr>
          <w:b/>
        </w:rPr>
        <w:t>________________________________________________________________________________</w:t>
      </w:r>
    </w:p>
    <w:p w14:paraId="4E2301E1" w14:textId="77777777" w:rsidR="00E86444" w:rsidRDefault="00E86444" w:rsidP="00E86444">
      <w:pPr>
        <w:widowControl w:val="0"/>
        <w:tabs>
          <w:tab w:val="left" w:pos="4536"/>
        </w:tabs>
        <w:autoSpaceDE w:val="0"/>
        <w:autoSpaceDN w:val="0"/>
        <w:adjustRightInd w:val="0"/>
        <w:spacing w:before="120" w:after="120"/>
        <w:ind w:left="4536" w:hanging="4536"/>
        <w:rPr>
          <w:rFonts w:ascii="Arial CYR" w:hAnsi="Arial CYR" w:cs="Arial CYR"/>
          <w:sz w:val="22"/>
          <w:szCs w:val="22"/>
        </w:rPr>
      </w:pPr>
      <w:r w:rsidRPr="00C00FF3">
        <w:rPr>
          <w:rStyle w:val="a8"/>
          <w:b w:val="0"/>
          <w:color w:val="000000"/>
          <w:sz w:val="28"/>
          <w:szCs w:val="28"/>
        </w:rPr>
        <w:t>2 способ оплаты</w:t>
      </w:r>
      <w:r>
        <w:rPr>
          <w:rStyle w:val="a8"/>
          <w:b w:val="0"/>
          <w:color w:val="000000"/>
          <w:sz w:val="28"/>
          <w:szCs w:val="28"/>
        </w:rPr>
        <w:t xml:space="preserve"> – через оператора в Банке</w:t>
      </w:r>
    </w:p>
    <w:p w14:paraId="300BF300" w14:textId="77777777" w:rsidR="00E86444" w:rsidRPr="00004FB7" w:rsidRDefault="00E86444" w:rsidP="00E86444">
      <w:pPr>
        <w:widowControl w:val="0"/>
        <w:tabs>
          <w:tab w:val="left" w:pos="4536"/>
        </w:tabs>
        <w:autoSpaceDE w:val="0"/>
        <w:autoSpaceDN w:val="0"/>
        <w:adjustRightInd w:val="0"/>
        <w:ind w:left="4536" w:hanging="4536"/>
        <w:rPr>
          <w:sz w:val="22"/>
          <w:szCs w:val="22"/>
        </w:rPr>
      </w:pPr>
      <w:r w:rsidRPr="00004FB7">
        <w:rPr>
          <w:sz w:val="22"/>
          <w:szCs w:val="22"/>
        </w:rPr>
        <w:t xml:space="preserve">Получатель: </w:t>
      </w:r>
      <w:r w:rsidR="00F14942" w:rsidRPr="00004FB7">
        <w:rPr>
          <w:sz w:val="22"/>
          <w:szCs w:val="22"/>
        </w:rPr>
        <w:t>Коломиец Александр Анатольевич</w:t>
      </w:r>
    </w:p>
    <w:p w14:paraId="55760DCE" w14:textId="77777777" w:rsidR="00E86444" w:rsidRPr="00004FB7" w:rsidRDefault="00E86444" w:rsidP="00E86444">
      <w:pPr>
        <w:widowControl w:val="0"/>
        <w:tabs>
          <w:tab w:val="left" w:pos="4536"/>
        </w:tabs>
        <w:autoSpaceDE w:val="0"/>
        <w:autoSpaceDN w:val="0"/>
        <w:adjustRightInd w:val="0"/>
        <w:ind w:left="4536" w:hanging="4536"/>
        <w:rPr>
          <w:sz w:val="22"/>
          <w:szCs w:val="22"/>
        </w:rPr>
      </w:pPr>
      <w:r w:rsidRPr="00004FB7">
        <w:rPr>
          <w:sz w:val="22"/>
          <w:szCs w:val="22"/>
        </w:rPr>
        <w:t xml:space="preserve">Номер счёта: </w:t>
      </w:r>
      <w:r w:rsidR="00426905" w:rsidRPr="00426905">
        <w:rPr>
          <w:sz w:val="22"/>
          <w:szCs w:val="22"/>
        </w:rPr>
        <w:t>40817810538043198100</w:t>
      </w:r>
    </w:p>
    <w:p w14:paraId="2CFC8AA1" w14:textId="77777777" w:rsidR="00E86444" w:rsidRPr="00004FB7" w:rsidRDefault="00E86444" w:rsidP="00E86444">
      <w:pPr>
        <w:widowControl w:val="0"/>
        <w:tabs>
          <w:tab w:val="left" w:pos="4536"/>
        </w:tabs>
        <w:autoSpaceDE w:val="0"/>
        <w:autoSpaceDN w:val="0"/>
        <w:adjustRightInd w:val="0"/>
        <w:ind w:left="4536" w:hanging="4536"/>
        <w:rPr>
          <w:sz w:val="22"/>
          <w:szCs w:val="22"/>
        </w:rPr>
      </w:pPr>
      <w:r w:rsidRPr="00004FB7">
        <w:rPr>
          <w:sz w:val="22"/>
          <w:szCs w:val="22"/>
        </w:rPr>
        <w:t>Банк получателя: ПАО Сбербанк</w:t>
      </w:r>
    </w:p>
    <w:p w14:paraId="6F5F0074" w14:textId="77777777" w:rsidR="00E86444" w:rsidRPr="00004FB7" w:rsidRDefault="00E86444" w:rsidP="00E86444">
      <w:pPr>
        <w:widowControl w:val="0"/>
        <w:tabs>
          <w:tab w:val="left" w:pos="4536"/>
        </w:tabs>
        <w:autoSpaceDE w:val="0"/>
        <w:autoSpaceDN w:val="0"/>
        <w:adjustRightInd w:val="0"/>
        <w:ind w:left="4536" w:hanging="4536"/>
        <w:rPr>
          <w:sz w:val="22"/>
          <w:szCs w:val="22"/>
        </w:rPr>
      </w:pPr>
      <w:r w:rsidRPr="00004FB7">
        <w:rPr>
          <w:sz w:val="22"/>
          <w:szCs w:val="22"/>
        </w:rPr>
        <w:t>БИК: 044525225</w:t>
      </w:r>
    </w:p>
    <w:p w14:paraId="2AA1444C" w14:textId="77777777" w:rsidR="00E86444" w:rsidRPr="00004FB7" w:rsidRDefault="00E86444" w:rsidP="00E86444">
      <w:pPr>
        <w:widowControl w:val="0"/>
        <w:tabs>
          <w:tab w:val="left" w:pos="4536"/>
        </w:tabs>
        <w:autoSpaceDE w:val="0"/>
        <w:autoSpaceDN w:val="0"/>
        <w:adjustRightInd w:val="0"/>
        <w:ind w:left="4536" w:hanging="4536"/>
        <w:rPr>
          <w:sz w:val="22"/>
          <w:szCs w:val="22"/>
        </w:rPr>
      </w:pPr>
      <w:r w:rsidRPr="00004FB7">
        <w:rPr>
          <w:sz w:val="22"/>
          <w:szCs w:val="22"/>
        </w:rPr>
        <w:t>Корр. счёт: 30101810400000000225</w:t>
      </w:r>
    </w:p>
    <w:p w14:paraId="07C5EFA7" w14:textId="77777777" w:rsidR="00E86444" w:rsidRPr="00004FB7" w:rsidRDefault="00E86444" w:rsidP="00E86444">
      <w:pPr>
        <w:widowControl w:val="0"/>
        <w:tabs>
          <w:tab w:val="left" w:pos="4536"/>
        </w:tabs>
        <w:autoSpaceDE w:val="0"/>
        <w:autoSpaceDN w:val="0"/>
        <w:adjustRightInd w:val="0"/>
        <w:ind w:left="4536" w:hanging="4536"/>
        <w:rPr>
          <w:sz w:val="22"/>
          <w:szCs w:val="22"/>
        </w:rPr>
      </w:pPr>
      <w:r w:rsidRPr="00004FB7">
        <w:rPr>
          <w:sz w:val="22"/>
          <w:szCs w:val="22"/>
        </w:rPr>
        <w:t>ИНН: 7707083893</w:t>
      </w:r>
    </w:p>
    <w:p w14:paraId="4F879D8D" w14:textId="77777777" w:rsidR="00E86444" w:rsidRPr="00004FB7" w:rsidRDefault="00E86444" w:rsidP="00E86444">
      <w:pPr>
        <w:widowControl w:val="0"/>
        <w:tabs>
          <w:tab w:val="left" w:pos="4536"/>
        </w:tabs>
        <w:autoSpaceDE w:val="0"/>
        <w:autoSpaceDN w:val="0"/>
        <w:adjustRightInd w:val="0"/>
        <w:ind w:left="4536" w:hanging="4536"/>
        <w:rPr>
          <w:sz w:val="22"/>
          <w:szCs w:val="22"/>
        </w:rPr>
      </w:pPr>
      <w:r w:rsidRPr="00004FB7">
        <w:rPr>
          <w:sz w:val="22"/>
          <w:szCs w:val="22"/>
        </w:rPr>
        <w:t>КПП: 773643001</w:t>
      </w:r>
    </w:p>
    <w:p w14:paraId="20B419CB" w14:textId="77777777" w:rsidR="00E86444" w:rsidRPr="00004FB7" w:rsidRDefault="00E86444" w:rsidP="00E86444">
      <w:pPr>
        <w:widowControl w:val="0"/>
        <w:tabs>
          <w:tab w:val="left" w:pos="4536"/>
        </w:tabs>
        <w:autoSpaceDE w:val="0"/>
        <w:autoSpaceDN w:val="0"/>
        <w:adjustRightInd w:val="0"/>
        <w:ind w:left="4536" w:hanging="4536"/>
        <w:rPr>
          <w:sz w:val="22"/>
          <w:szCs w:val="22"/>
        </w:rPr>
      </w:pPr>
      <w:r w:rsidRPr="00004FB7">
        <w:rPr>
          <w:sz w:val="22"/>
          <w:szCs w:val="22"/>
        </w:rPr>
        <w:t>ОКПО: 57972160</w:t>
      </w:r>
    </w:p>
    <w:p w14:paraId="384E45FB" w14:textId="77777777" w:rsidR="00E86444" w:rsidRPr="00004FB7" w:rsidRDefault="00E86444" w:rsidP="00E86444">
      <w:pPr>
        <w:widowControl w:val="0"/>
        <w:tabs>
          <w:tab w:val="left" w:pos="4536"/>
        </w:tabs>
        <w:autoSpaceDE w:val="0"/>
        <w:autoSpaceDN w:val="0"/>
        <w:adjustRightInd w:val="0"/>
        <w:ind w:left="4536" w:hanging="4536"/>
        <w:rPr>
          <w:sz w:val="22"/>
          <w:szCs w:val="22"/>
        </w:rPr>
      </w:pPr>
      <w:r w:rsidRPr="00004FB7">
        <w:rPr>
          <w:sz w:val="22"/>
          <w:szCs w:val="22"/>
        </w:rPr>
        <w:t>ОГРН: 1027700132195</w:t>
      </w:r>
    </w:p>
    <w:p w14:paraId="2DDF81BB" w14:textId="77777777" w:rsidR="00E86444" w:rsidRPr="00004FB7" w:rsidRDefault="00E86444" w:rsidP="00E86444">
      <w:pPr>
        <w:widowControl w:val="0"/>
        <w:tabs>
          <w:tab w:val="left" w:pos="4536"/>
        </w:tabs>
        <w:autoSpaceDE w:val="0"/>
        <w:autoSpaceDN w:val="0"/>
        <w:adjustRightInd w:val="0"/>
        <w:ind w:left="4536" w:hanging="4536"/>
        <w:rPr>
          <w:sz w:val="22"/>
          <w:szCs w:val="22"/>
        </w:rPr>
      </w:pPr>
      <w:r w:rsidRPr="00004FB7">
        <w:rPr>
          <w:sz w:val="22"/>
          <w:szCs w:val="22"/>
        </w:rPr>
        <w:t>SWIFT-код: SABRRUMM</w:t>
      </w:r>
    </w:p>
    <w:p w14:paraId="7280AAB6" w14:textId="77777777" w:rsidR="00E86444" w:rsidRPr="00E91DBF" w:rsidRDefault="00E86444" w:rsidP="00E86444">
      <w:pPr>
        <w:pStyle w:val="a5"/>
        <w:ind w:left="0"/>
        <w:rPr>
          <w:b/>
        </w:rPr>
      </w:pPr>
      <w:r w:rsidRPr="00E91DBF">
        <w:rPr>
          <w:b/>
        </w:rPr>
        <w:t>Назначение платежа (</w:t>
      </w:r>
      <w:r w:rsidRPr="00E91DBF">
        <w:rPr>
          <w:b/>
          <w:color w:val="FF0000"/>
        </w:rPr>
        <w:t>обязательная информация!):</w:t>
      </w:r>
      <w:r w:rsidR="0078677C">
        <w:rPr>
          <w:b/>
          <w:color w:val="FF0000"/>
        </w:rPr>
        <w:t xml:space="preserve"> </w:t>
      </w:r>
      <w:r w:rsidR="0078677C" w:rsidRPr="004D73DF">
        <w:rPr>
          <w:color w:val="FF0000"/>
        </w:rPr>
        <w:t>«</w:t>
      </w:r>
      <w:r w:rsidR="0078677C" w:rsidRPr="004D73DF">
        <w:rPr>
          <w:b/>
          <w:bCs/>
          <w:color w:val="FF0000"/>
        </w:rPr>
        <w:t xml:space="preserve">Образование в </w:t>
      </w:r>
      <w:r w:rsidR="0078677C" w:rsidRPr="004D73DF">
        <w:rPr>
          <w:b/>
          <w:bCs/>
          <w:color w:val="FF0000"/>
          <w:lang w:val="en-US"/>
        </w:rPr>
        <w:t>XXI</w:t>
      </w:r>
      <w:r w:rsidR="0078677C" w:rsidRPr="004D73DF">
        <w:rPr>
          <w:b/>
          <w:bCs/>
          <w:color w:val="FF0000"/>
        </w:rPr>
        <w:t xml:space="preserve"> веке – 202</w:t>
      </w:r>
      <w:r w:rsidR="0078677C">
        <w:rPr>
          <w:b/>
          <w:bCs/>
          <w:color w:val="FF0000"/>
        </w:rPr>
        <w:t>5</w:t>
      </w:r>
      <w:r w:rsidR="0078677C" w:rsidRPr="004D73DF">
        <w:rPr>
          <w:color w:val="FF0000"/>
        </w:rPr>
        <w:t>»</w:t>
      </w:r>
    </w:p>
    <w:p w14:paraId="4D2208C5" w14:textId="77777777" w:rsidR="00E86444" w:rsidRDefault="00E86444" w:rsidP="00E86444">
      <w:pPr>
        <w:widowControl w:val="0"/>
        <w:tabs>
          <w:tab w:val="left" w:pos="4536"/>
        </w:tabs>
        <w:autoSpaceDE w:val="0"/>
        <w:autoSpaceDN w:val="0"/>
        <w:adjustRightInd w:val="0"/>
        <w:ind w:left="4536" w:hanging="4536"/>
        <w:rPr>
          <w:sz w:val="22"/>
          <w:szCs w:val="22"/>
        </w:rPr>
      </w:pPr>
    </w:p>
    <w:p w14:paraId="2DB742C3" w14:textId="77777777" w:rsidR="00E91DBF" w:rsidRPr="00543534" w:rsidRDefault="00E54C8D" w:rsidP="00E91DBF">
      <w:pPr>
        <w:pStyle w:val="a9"/>
        <w:spacing w:before="0" w:beforeAutospacing="0" w:after="0" w:afterAutospacing="0"/>
        <w:jc w:val="both"/>
        <w:rPr>
          <w:rStyle w:val="a7"/>
          <w:color w:val="auto"/>
          <w:sz w:val="28"/>
          <w:szCs w:val="28"/>
          <w:u w:val="none"/>
        </w:rPr>
      </w:pPr>
      <w:r>
        <w:rPr>
          <w:b/>
          <w:color w:val="FF0000"/>
        </w:rPr>
        <w:t>С</w:t>
      </w:r>
      <w:r w:rsidR="00E91DBF" w:rsidRPr="00700C0A">
        <w:rPr>
          <w:b/>
          <w:color w:val="FF0000"/>
        </w:rPr>
        <w:t>татью</w:t>
      </w:r>
      <w:r>
        <w:rPr>
          <w:b/>
          <w:color w:val="FF0000"/>
        </w:rPr>
        <w:t>,</w:t>
      </w:r>
      <w:r w:rsidR="00E91DBF" w:rsidRPr="00700C0A">
        <w:rPr>
          <w:b/>
          <w:color w:val="FF0000"/>
        </w:rPr>
        <w:t xml:space="preserve"> заявку </w:t>
      </w:r>
      <w:r>
        <w:rPr>
          <w:b/>
          <w:color w:val="FF0000"/>
        </w:rPr>
        <w:t>и к</w:t>
      </w:r>
      <w:r w:rsidRPr="00700C0A">
        <w:rPr>
          <w:b/>
          <w:color w:val="FF0000"/>
        </w:rPr>
        <w:t>опию квитанции</w:t>
      </w:r>
      <w:r>
        <w:rPr>
          <w:b/>
          <w:color w:val="FF0000"/>
        </w:rPr>
        <w:t xml:space="preserve"> об оплате</w:t>
      </w:r>
      <w:r w:rsidRPr="00700C0A">
        <w:rPr>
          <w:b/>
          <w:color w:val="FF0000"/>
        </w:rPr>
        <w:t xml:space="preserve"> </w:t>
      </w:r>
      <w:r w:rsidR="00E91DBF" w:rsidRPr="00700C0A">
        <w:rPr>
          <w:b/>
          <w:color w:val="FF0000"/>
        </w:rPr>
        <w:t>отправить</w:t>
      </w:r>
      <w:r w:rsidR="00E91DBF" w:rsidRPr="003F77FB">
        <w:rPr>
          <w:b/>
          <w:color w:val="000000"/>
        </w:rPr>
        <w:t xml:space="preserve"> </w:t>
      </w:r>
      <w:r w:rsidR="00E91DBF" w:rsidRPr="003F77FB">
        <w:rPr>
          <w:b/>
          <w:color w:val="FF0000"/>
        </w:rPr>
        <w:t xml:space="preserve">до </w:t>
      </w:r>
      <w:r w:rsidR="00571BB6">
        <w:rPr>
          <w:b/>
          <w:color w:val="FF0000"/>
        </w:rPr>
        <w:t>12 мая</w:t>
      </w:r>
      <w:r w:rsidR="00E91DBF" w:rsidRPr="003F77FB">
        <w:rPr>
          <w:b/>
          <w:color w:val="000000"/>
        </w:rPr>
        <w:t xml:space="preserve"> </w:t>
      </w:r>
      <w:r w:rsidR="00E91DBF" w:rsidRPr="003F77FB">
        <w:rPr>
          <w:b/>
          <w:color w:val="FF0000"/>
        </w:rPr>
        <w:t>202</w:t>
      </w:r>
      <w:r w:rsidR="00571BB6">
        <w:rPr>
          <w:b/>
          <w:color w:val="FF0000"/>
        </w:rPr>
        <w:t>5</w:t>
      </w:r>
      <w:r w:rsidR="00E91DBF" w:rsidRPr="003F77FB">
        <w:rPr>
          <w:b/>
          <w:color w:val="FF0000"/>
        </w:rPr>
        <w:t xml:space="preserve"> года </w:t>
      </w:r>
      <w:r w:rsidR="00E91DBF" w:rsidRPr="003F77FB">
        <w:rPr>
          <w:b/>
          <w:color w:val="000000"/>
        </w:rPr>
        <w:t xml:space="preserve">на электронную почту: </w:t>
      </w:r>
      <w:hyperlink r:id="rId11" w:history="1">
        <w:r w:rsidR="00E91DBF" w:rsidRPr="00543534">
          <w:rPr>
            <w:rStyle w:val="a7"/>
            <w:b/>
            <w:color w:val="auto"/>
            <w:sz w:val="28"/>
            <w:szCs w:val="28"/>
            <w:highlight w:val="cyan"/>
            <w:lang w:val="en-US"/>
          </w:rPr>
          <w:t>miprp</w:t>
        </w:r>
        <w:r w:rsidR="00E91DBF" w:rsidRPr="00543534">
          <w:rPr>
            <w:rStyle w:val="a7"/>
            <w:b/>
            <w:color w:val="auto"/>
            <w:sz w:val="28"/>
            <w:szCs w:val="28"/>
            <w:highlight w:val="cyan"/>
          </w:rPr>
          <w:t>-</w:t>
        </w:r>
        <w:r w:rsidR="00E91DBF" w:rsidRPr="00543534">
          <w:rPr>
            <w:rStyle w:val="a7"/>
            <w:b/>
            <w:color w:val="auto"/>
            <w:sz w:val="28"/>
            <w:szCs w:val="28"/>
            <w:highlight w:val="cyan"/>
            <w:lang w:val="en-US"/>
          </w:rPr>
          <w:t>russia</w:t>
        </w:r>
        <w:r w:rsidR="00E91DBF" w:rsidRPr="00543534">
          <w:rPr>
            <w:rStyle w:val="a7"/>
            <w:b/>
            <w:color w:val="auto"/>
            <w:sz w:val="28"/>
            <w:szCs w:val="28"/>
            <w:highlight w:val="cyan"/>
          </w:rPr>
          <w:t>@</w:t>
        </w:r>
        <w:r w:rsidR="00E91DBF" w:rsidRPr="00543534">
          <w:rPr>
            <w:rStyle w:val="a7"/>
            <w:b/>
            <w:color w:val="auto"/>
            <w:sz w:val="28"/>
            <w:szCs w:val="28"/>
            <w:highlight w:val="cyan"/>
            <w:lang w:val="en-US"/>
          </w:rPr>
          <w:t>yandex</w:t>
        </w:r>
        <w:r w:rsidR="00E91DBF" w:rsidRPr="00543534">
          <w:rPr>
            <w:rStyle w:val="a7"/>
            <w:b/>
            <w:color w:val="auto"/>
            <w:sz w:val="28"/>
            <w:szCs w:val="28"/>
            <w:highlight w:val="cyan"/>
          </w:rPr>
          <w:t>.</w:t>
        </w:r>
        <w:r w:rsidR="00E91DBF" w:rsidRPr="00543534">
          <w:rPr>
            <w:rStyle w:val="a7"/>
            <w:b/>
            <w:color w:val="auto"/>
            <w:sz w:val="28"/>
            <w:szCs w:val="28"/>
            <w:highlight w:val="cyan"/>
            <w:lang w:val="en-US"/>
          </w:rPr>
          <w:t>ru</w:t>
        </w:r>
      </w:hyperlink>
      <w:r w:rsidR="00E91DBF" w:rsidRPr="00543534">
        <w:rPr>
          <w:rStyle w:val="a7"/>
          <w:color w:val="auto"/>
          <w:sz w:val="28"/>
          <w:szCs w:val="28"/>
          <w:highlight w:val="cyan"/>
          <w:u w:val="none"/>
        </w:rPr>
        <w:t>.</w:t>
      </w:r>
    </w:p>
    <w:p w14:paraId="6A88FA78" w14:textId="77777777" w:rsidR="00E91DBF" w:rsidRDefault="00E91DBF" w:rsidP="00E91DBF">
      <w:pPr>
        <w:pStyle w:val="a9"/>
        <w:spacing w:before="0" w:beforeAutospacing="0" w:after="0" w:afterAutospacing="0"/>
        <w:jc w:val="both"/>
        <w:rPr>
          <w:rStyle w:val="a7"/>
          <w:color w:val="auto"/>
          <w:u w:val="none"/>
        </w:rPr>
      </w:pPr>
    </w:p>
    <w:p w14:paraId="23FDC050" w14:textId="77777777" w:rsidR="00E91DBF" w:rsidRPr="00700C0A" w:rsidRDefault="00E91DBF" w:rsidP="00E91DBF">
      <w:pPr>
        <w:pStyle w:val="a9"/>
        <w:spacing w:before="0" w:beforeAutospacing="0" w:after="0" w:afterAutospacing="0"/>
        <w:jc w:val="both"/>
      </w:pPr>
      <w:r w:rsidRPr="00F14942">
        <w:t>В теме письма</w:t>
      </w:r>
      <w:r w:rsidRPr="003F77FB">
        <w:rPr>
          <w:b/>
          <w:bCs/>
        </w:rPr>
        <w:t xml:space="preserve"> </w:t>
      </w:r>
      <w:r w:rsidRPr="00C00FF3">
        <w:rPr>
          <w:b/>
          <w:bCs/>
          <w:color w:val="FF0000"/>
          <w:u w:val="single"/>
        </w:rPr>
        <w:t>обязательно</w:t>
      </w:r>
      <w:r w:rsidRPr="003F77FB">
        <w:rPr>
          <w:b/>
          <w:bCs/>
        </w:rPr>
        <w:t xml:space="preserve"> </w:t>
      </w:r>
      <w:r w:rsidRPr="00C00FF3">
        <w:t>указать:</w:t>
      </w:r>
      <w:r w:rsidRPr="00700C0A">
        <w:t xml:space="preserve"> </w:t>
      </w:r>
      <w:r w:rsidRPr="004D73DF">
        <w:rPr>
          <w:color w:val="FF0000"/>
        </w:rPr>
        <w:t>«</w:t>
      </w:r>
      <w:r w:rsidRPr="004D73DF">
        <w:rPr>
          <w:b/>
          <w:bCs/>
          <w:color w:val="FF0000"/>
        </w:rPr>
        <w:t xml:space="preserve">Образование в </w:t>
      </w:r>
      <w:r w:rsidRPr="004D73DF">
        <w:rPr>
          <w:b/>
          <w:bCs/>
          <w:color w:val="FF0000"/>
          <w:lang w:val="en-US"/>
        </w:rPr>
        <w:t>XXI</w:t>
      </w:r>
      <w:r w:rsidRPr="004D73DF">
        <w:rPr>
          <w:b/>
          <w:bCs/>
          <w:color w:val="FF0000"/>
        </w:rPr>
        <w:t xml:space="preserve"> веке – 202</w:t>
      </w:r>
      <w:r w:rsidR="00571BB6">
        <w:rPr>
          <w:b/>
          <w:bCs/>
          <w:color w:val="FF0000"/>
        </w:rPr>
        <w:t>5</w:t>
      </w:r>
      <w:r w:rsidRPr="004D73DF">
        <w:rPr>
          <w:color w:val="FF0000"/>
        </w:rPr>
        <w:t>» Статья Иванова С. Г., Петрова И. Н.</w:t>
      </w:r>
      <w:r w:rsidRPr="00700C0A">
        <w:t xml:space="preserve"> (фамилии и инициалы авторов)</w:t>
      </w:r>
    </w:p>
    <w:p w14:paraId="58C7740F" w14:textId="77777777" w:rsidR="00E91DBF" w:rsidRDefault="00E91DBF" w:rsidP="007957E1">
      <w:pPr>
        <w:ind w:firstLine="709"/>
        <w:jc w:val="both"/>
      </w:pPr>
    </w:p>
    <w:p w14:paraId="76BC49B9" w14:textId="77777777" w:rsidR="00A90045" w:rsidRDefault="00A90045" w:rsidP="007957E1">
      <w:pPr>
        <w:ind w:firstLine="709"/>
        <w:jc w:val="both"/>
      </w:pPr>
    </w:p>
    <w:p w14:paraId="30653C16" w14:textId="77777777" w:rsidR="00A90045" w:rsidRDefault="00A90045" w:rsidP="00A90045">
      <w:pPr>
        <w:ind w:right="-666"/>
        <w:jc w:val="center"/>
        <w:rPr>
          <w:b/>
        </w:rPr>
      </w:pPr>
      <w:r w:rsidRPr="00B64826">
        <w:rPr>
          <w:b/>
        </w:rPr>
        <w:t>КОНТАКТЫ:</w:t>
      </w:r>
    </w:p>
    <w:p w14:paraId="36BEF7D4" w14:textId="77777777" w:rsidR="00CA1E1D" w:rsidRPr="00B64826" w:rsidRDefault="00CA1E1D" w:rsidP="00A90045">
      <w:pPr>
        <w:ind w:right="-666"/>
        <w:jc w:val="center"/>
        <w:rPr>
          <w:b/>
        </w:rPr>
      </w:pPr>
    </w:p>
    <w:p w14:paraId="57363FB4" w14:textId="77777777" w:rsidR="00A90045" w:rsidRPr="00DD0596" w:rsidRDefault="00A90045" w:rsidP="00A90045">
      <w:pPr>
        <w:ind w:right="-663"/>
        <w:jc w:val="both"/>
        <w:rPr>
          <w:rStyle w:val="a8"/>
          <w:bCs w:val="0"/>
          <w:sz w:val="28"/>
          <w:szCs w:val="28"/>
        </w:rPr>
      </w:pPr>
      <w:r w:rsidRPr="00DD0596">
        <w:rPr>
          <w:bCs/>
        </w:rPr>
        <w:t xml:space="preserve">Адрес: </w:t>
      </w:r>
      <w:bookmarkStart w:id="0" w:name="_Hlk43091419"/>
      <w:r w:rsidRPr="00DD0596">
        <w:rPr>
          <w:rStyle w:val="a8"/>
          <w:bCs w:val="0"/>
        </w:rPr>
        <w:t>129085</w:t>
      </w:r>
      <w:bookmarkEnd w:id="0"/>
      <w:r w:rsidRPr="00DD0596">
        <w:rPr>
          <w:rStyle w:val="a8"/>
          <w:bCs w:val="0"/>
        </w:rPr>
        <w:t>, г. Москва, проспект Мира, д. 101, стр. 1</w:t>
      </w:r>
    </w:p>
    <w:p w14:paraId="5736C55D" w14:textId="77777777" w:rsidR="00A90045" w:rsidRPr="00DD0596" w:rsidRDefault="00A90045" w:rsidP="00A90045">
      <w:pPr>
        <w:ind w:right="-1"/>
        <w:jc w:val="both"/>
        <w:rPr>
          <w:bCs/>
        </w:rPr>
      </w:pPr>
      <w:r w:rsidRPr="00DD0596">
        <w:rPr>
          <w:bCs/>
        </w:rPr>
        <w:t xml:space="preserve">Контактный телефон: </w:t>
      </w:r>
      <w:r w:rsidRPr="00DD0596">
        <w:rPr>
          <w:b/>
        </w:rPr>
        <w:t>+7-916-613-60-63</w:t>
      </w:r>
      <w:r w:rsidRPr="00DD0596">
        <w:rPr>
          <w:bCs/>
        </w:rPr>
        <w:t xml:space="preserve"> – начальник редакционно-издательского отдела Коломиец Александр Анатольевич</w:t>
      </w:r>
    </w:p>
    <w:p w14:paraId="6B3E6CFB" w14:textId="77777777" w:rsidR="00A90045" w:rsidRPr="00DD0596" w:rsidRDefault="00A90045" w:rsidP="00A90045">
      <w:pPr>
        <w:tabs>
          <w:tab w:val="left" w:pos="993"/>
        </w:tabs>
        <w:ind w:right="-1"/>
        <w:jc w:val="both"/>
        <w:rPr>
          <w:bCs/>
          <w:lang w:val="en-US"/>
        </w:rPr>
      </w:pPr>
      <w:r w:rsidRPr="00DD0596">
        <w:rPr>
          <w:bCs/>
          <w:color w:val="000000"/>
          <w:lang w:val="en-US"/>
        </w:rPr>
        <w:t>E-mail</w:t>
      </w:r>
      <w:r w:rsidRPr="00DD0596">
        <w:rPr>
          <w:bCs/>
          <w:lang w:val="en-US"/>
        </w:rPr>
        <w:t xml:space="preserve">: </w:t>
      </w:r>
      <w:r w:rsidRPr="00DD0596">
        <w:rPr>
          <w:b/>
          <w:shd w:val="clear" w:color="auto" w:fill="FFFFFF"/>
          <w:lang w:val="en-US"/>
        </w:rPr>
        <w:t>miprp-russia@</w:t>
      </w:r>
      <w:r w:rsidRPr="00DD0596">
        <w:rPr>
          <w:b/>
          <w:lang w:val="en-US"/>
        </w:rPr>
        <w:t>yandex.ru</w:t>
      </w:r>
    </w:p>
    <w:p w14:paraId="54E7BE1C" w14:textId="77777777" w:rsidR="00A90045" w:rsidRPr="00DD0596" w:rsidRDefault="00A90045" w:rsidP="00A90045">
      <w:pPr>
        <w:pStyle w:val="a5"/>
        <w:tabs>
          <w:tab w:val="left" w:pos="567"/>
        </w:tabs>
        <w:ind w:left="0" w:firstLine="567"/>
        <w:jc w:val="both"/>
        <w:rPr>
          <w:bCs/>
          <w:lang w:val="en-US"/>
        </w:rPr>
      </w:pPr>
    </w:p>
    <w:p w14:paraId="59752BC9" w14:textId="77777777" w:rsidR="00A90045" w:rsidRPr="00A90045" w:rsidRDefault="00A90045" w:rsidP="007957E1">
      <w:pPr>
        <w:ind w:firstLine="709"/>
        <w:jc w:val="both"/>
        <w:rPr>
          <w:lang w:val="en-US"/>
        </w:rPr>
      </w:pPr>
    </w:p>
    <w:sectPr w:rsidR="00A90045" w:rsidRPr="00A90045" w:rsidSect="00941FD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AC903" w14:textId="77777777" w:rsidR="00557F4B" w:rsidRDefault="00557F4B" w:rsidP="00691115">
      <w:r>
        <w:separator/>
      </w:r>
    </w:p>
  </w:endnote>
  <w:endnote w:type="continuationSeparator" w:id="0">
    <w:p w14:paraId="7909818E" w14:textId="77777777" w:rsidR="00557F4B" w:rsidRDefault="00557F4B" w:rsidP="0069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24CC0" w14:textId="77777777" w:rsidR="00557F4B" w:rsidRDefault="00557F4B" w:rsidP="00691115">
      <w:r>
        <w:separator/>
      </w:r>
    </w:p>
  </w:footnote>
  <w:footnote w:type="continuationSeparator" w:id="0">
    <w:p w14:paraId="1B566E76" w14:textId="77777777" w:rsidR="00557F4B" w:rsidRDefault="00557F4B" w:rsidP="00691115">
      <w:r>
        <w:continuationSeparator/>
      </w:r>
    </w:p>
  </w:footnote>
  <w:footnote w:id="1">
    <w:p w14:paraId="47CA05B1" w14:textId="77777777" w:rsidR="00232F8E" w:rsidRPr="002F3F87" w:rsidRDefault="00232F8E" w:rsidP="00232F8E">
      <w:pPr>
        <w:rPr>
          <w:sz w:val="20"/>
          <w:szCs w:val="20"/>
        </w:rPr>
      </w:pPr>
      <w:r>
        <w:rPr>
          <w:rStyle w:val="ac"/>
        </w:rPr>
        <w:footnoteRef/>
      </w:r>
      <w:r>
        <w:t xml:space="preserve"> </w:t>
      </w:r>
      <w:r w:rsidRPr="005122D7">
        <w:rPr>
          <w:rStyle w:val="a8"/>
          <w:sz w:val="20"/>
          <w:szCs w:val="20"/>
        </w:rPr>
        <w:t>ГОСТ Р 7.05-2008 </w:t>
      </w:r>
      <w:r w:rsidRPr="005122D7">
        <w:rPr>
          <w:rStyle w:val="apple-converted-space"/>
          <w:b/>
          <w:bCs/>
          <w:sz w:val="20"/>
          <w:szCs w:val="20"/>
        </w:rPr>
        <w:t> </w:t>
      </w:r>
      <w:r w:rsidRPr="005122D7">
        <w:rPr>
          <w:sz w:val="20"/>
          <w:szCs w:val="20"/>
        </w:rPr>
        <w:t>Библиографическая ссылка. Общие требования</w:t>
      </w:r>
      <w:r w:rsidRPr="005122D7">
        <w:rPr>
          <w:rStyle w:val="apple-converted-space"/>
          <w:sz w:val="20"/>
          <w:szCs w:val="20"/>
        </w:rPr>
        <w:t> </w:t>
      </w:r>
      <w:r w:rsidRPr="005122D7">
        <w:rPr>
          <w:sz w:val="20"/>
          <w:szCs w:val="20"/>
        </w:rPr>
        <w:t>и правила</w:t>
      </w:r>
      <w:r w:rsidRPr="005122D7">
        <w:rPr>
          <w:rStyle w:val="apple-converted-space"/>
          <w:sz w:val="20"/>
          <w:szCs w:val="20"/>
        </w:rPr>
        <w:t> </w:t>
      </w:r>
      <w:r w:rsidRPr="005122D7">
        <w:rPr>
          <w:sz w:val="20"/>
          <w:szCs w:val="20"/>
        </w:rPr>
        <w:t>составления</w:t>
      </w:r>
      <w:r>
        <w:rPr>
          <w:sz w:val="20"/>
          <w:szCs w:val="20"/>
        </w:rPr>
        <w:t xml:space="preserve"> </w:t>
      </w:r>
      <w:r w:rsidRPr="0006071F">
        <w:t>[</w:t>
      </w:r>
      <w:r>
        <w:t>Электронный ресурс</w:t>
      </w:r>
      <w:r w:rsidRPr="0006071F">
        <w:t>]</w:t>
      </w:r>
      <w:r>
        <w:t xml:space="preserve"> – </w:t>
      </w:r>
      <w:r w:rsidRPr="00171656">
        <w:rPr>
          <w:sz w:val="23"/>
          <w:szCs w:val="23"/>
        </w:rPr>
        <w:t>URL</w:t>
      </w:r>
      <w:r w:rsidRPr="00171656">
        <w:t>:</w:t>
      </w:r>
      <w:r w:rsidRPr="002F3F87">
        <w:t xml:space="preserve"> </w:t>
      </w:r>
      <w:r w:rsidRPr="002F3F87">
        <w:rPr>
          <w:sz w:val="20"/>
          <w:szCs w:val="20"/>
          <w:u w:val="single"/>
        </w:rPr>
        <w:t>http://st-hum.ru/sites/st-hum.ru/files/gost_r_7.0.5.-2008.pdf</w:t>
      </w:r>
      <w:r w:rsidRPr="002F3F87">
        <w:rPr>
          <w:sz w:val="20"/>
          <w:szCs w:val="20"/>
        </w:rPr>
        <w:t xml:space="preserve"> </w:t>
      </w:r>
      <w:r w:rsidRPr="002F3F87">
        <w:t>(дата обращения 6.01.2017).</w:t>
      </w:r>
    </w:p>
    <w:p w14:paraId="2C4939FC" w14:textId="77777777" w:rsidR="00232F8E" w:rsidRPr="005122D7" w:rsidRDefault="00232F8E" w:rsidP="00232F8E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71E02"/>
    <w:multiLevelType w:val="hybridMultilevel"/>
    <w:tmpl w:val="F2C2C6E8"/>
    <w:lvl w:ilvl="0" w:tplc="1E284BB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9D160C"/>
    <w:multiLevelType w:val="hybridMultilevel"/>
    <w:tmpl w:val="EC1A1EA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C609AC"/>
    <w:multiLevelType w:val="hybridMultilevel"/>
    <w:tmpl w:val="44FAA2D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CA4671E"/>
    <w:multiLevelType w:val="hybridMultilevel"/>
    <w:tmpl w:val="26805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25299"/>
    <w:multiLevelType w:val="hybridMultilevel"/>
    <w:tmpl w:val="9D705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C45AD"/>
    <w:multiLevelType w:val="hybridMultilevel"/>
    <w:tmpl w:val="627CC0C0"/>
    <w:lvl w:ilvl="0" w:tplc="1E284BB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E680A6B"/>
    <w:multiLevelType w:val="hybridMultilevel"/>
    <w:tmpl w:val="45D093E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EC16E89"/>
    <w:multiLevelType w:val="hybridMultilevel"/>
    <w:tmpl w:val="957ACC5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9A7DED"/>
    <w:multiLevelType w:val="multilevel"/>
    <w:tmpl w:val="B0B0F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6120107">
    <w:abstractNumId w:val="5"/>
  </w:num>
  <w:num w:numId="2" w16cid:durableId="1042051752">
    <w:abstractNumId w:val="8"/>
  </w:num>
  <w:num w:numId="3" w16cid:durableId="1775436047">
    <w:abstractNumId w:val="0"/>
  </w:num>
  <w:num w:numId="4" w16cid:durableId="1004668501">
    <w:abstractNumId w:val="3"/>
  </w:num>
  <w:num w:numId="5" w16cid:durableId="622881147">
    <w:abstractNumId w:val="4"/>
  </w:num>
  <w:num w:numId="6" w16cid:durableId="1918637508">
    <w:abstractNumId w:val="7"/>
  </w:num>
  <w:num w:numId="7" w16cid:durableId="762531255">
    <w:abstractNumId w:val="2"/>
  </w:num>
  <w:num w:numId="8" w16cid:durableId="1026981597">
    <w:abstractNumId w:val="6"/>
  </w:num>
  <w:num w:numId="9" w16cid:durableId="740563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8D"/>
    <w:rsid w:val="000001D6"/>
    <w:rsid w:val="00010175"/>
    <w:rsid w:val="00014247"/>
    <w:rsid w:val="000266E6"/>
    <w:rsid w:val="00035C96"/>
    <w:rsid w:val="00037084"/>
    <w:rsid w:val="00043A17"/>
    <w:rsid w:val="00044400"/>
    <w:rsid w:val="0004587D"/>
    <w:rsid w:val="00087EB0"/>
    <w:rsid w:val="00094155"/>
    <w:rsid w:val="000A4EF3"/>
    <w:rsid w:val="000B5E9F"/>
    <w:rsid w:val="000E2DC2"/>
    <w:rsid w:val="000E6778"/>
    <w:rsid w:val="000E6E97"/>
    <w:rsid w:val="000F67DE"/>
    <w:rsid w:val="00110DA9"/>
    <w:rsid w:val="0012229E"/>
    <w:rsid w:val="001277D8"/>
    <w:rsid w:val="00130E6B"/>
    <w:rsid w:val="001441FB"/>
    <w:rsid w:val="0015139F"/>
    <w:rsid w:val="00183F8F"/>
    <w:rsid w:val="00190FE6"/>
    <w:rsid w:val="001B1AC9"/>
    <w:rsid w:val="001B211B"/>
    <w:rsid w:val="001B4E2F"/>
    <w:rsid w:val="001B55E1"/>
    <w:rsid w:val="001F1812"/>
    <w:rsid w:val="001F7F87"/>
    <w:rsid w:val="00217C38"/>
    <w:rsid w:val="00221DC4"/>
    <w:rsid w:val="00227D5F"/>
    <w:rsid w:val="00232DB1"/>
    <w:rsid w:val="00232F8E"/>
    <w:rsid w:val="00240094"/>
    <w:rsid w:val="002424C1"/>
    <w:rsid w:val="002439F4"/>
    <w:rsid w:val="00253104"/>
    <w:rsid w:val="00277EF7"/>
    <w:rsid w:val="00280D2D"/>
    <w:rsid w:val="002870BB"/>
    <w:rsid w:val="00292AF8"/>
    <w:rsid w:val="002A3852"/>
    <w:rsid w:val="002B42A1"/>
    <w:rsid w:val="002F09F0"/>
    <w:rsid w:val="002F3F87"/>
    <w:rsid w:val="002F74D5"/>
    <w:rsid w:val="003031A1"/>
    <w:rsid w:val="003219DD"/>
    <w:rsid w:val="00323FD6"/>
    <w:rsid w:val="00332209"/>
    <w:rsid w:val="0033462D"/>
    <w:rsid w:val="003348EE"/>
    <w:rsid w:val="003356A0"/>
    <w:rsid w:val="00375D6B"/>
    <w:rsid w:val="00393299"/>
    <w:rsid w:val="003A1BC9"/>
    <w:rsid w:val="003A74DA"/>
    <w:rsid w:val="003F77FB"/>
    <w:rsid w:val="00423B8F"/>
    <w:rsid w:val="00426905"/>
    <w:rsid w:val="0044008C"/>
    <w:rsid w:val="004578FB"/>
    <w:rsid w:val="00472DF9"/>
    <w:rsid w:val="00480A5A"/>
    <w:rsid w:val="004B5E54"/>
    <w:rsid w:val="004D7AAB"/>
    <w:rsid w:val="00500BC7"/>
    <w:rsid w:val="005140EF"/>
    <w:rsid w:val="005368FD"/>
    <w:rsid w:val="00555AD0"/>
    <w:rsid w:val="00557F4B"/>
    <w:rsid w:val="00571BB6"/>
    <w:rsid w:val="005778F8"/>
    <w:rsid w:val="00590189"/>
    <w:rsid w:val="00592FDB"/>
    <w:rsid w:val="005A1CD4"/>
    <w:rsid w:val="005F0BD6"/>
    <w:rsid w:val="005F323C"/>
    <w:rsid w:val="005F4B47"/>
    <w:rsid w:val="006010BD"/>
    <w:rsid w:val="00614968"/>
    <w:rsid w:val="00627C08"/>
    <w:rsid w:val="0063031B"/>
    <w:rsid w:val="00641F8D"/>
    <w:rsid w:val="00656455"/>
    <w:rsid w:val="00665364"/>
    <w:rsid w:val="0066707A"/>
    <w:rsid w:val="006707FA"/>
    <w:rsid w:val="006778AE"/>
    <w:rsid w:val="006849F1"/>
    <w:rsid w:val="0069001C"/>
    <w:rsid w:val="00691115"/>
    <w:rsid w:val="006A27D6"/>
    <w:rsid w:val="006B4FF8"/>
    <w:rsid w:val="006E18BC"/>
    <w:rsid w:val="006F01A6"/>
    <w:rsid w:val="006F647C"/>
    <w:rsid w:val="00700C0A"/>
    <w:rsid w:val="00713D5A"/>
    <w:rsid w:val="00724FAC"/>
    <w:rsid w:val="0072747E"/>
    <w:rsid w:val="00736F7D"/>
    <w:rsid w:val="00747CC9"/>
    <w:rsid w:val="00753389"/>
    <w:rsid w:val="00755B35"/>
    <w:rsid w:val="00763E7C"/>
    <w:rsid w:val="0076529A"/>
    <w:rsid w:val="00765892"/>
    <w:rsid w:val="007667A1"/>
    <w:rsid w:val="00772C4D"/>
    <w:rsid w:val="007834D3"/>
    <w:rsid w:val="0078677C"/>
    <w:rsid w:val="00793FB9"/>
    <w:rsid w:val="00794541"/>
    <w:rsid w:val="007957E1"/>
    <w:rsid w:val="007B51C5"/>
    <w:rsid w:val="007E181D"/>
    <w:rsid w:val="007E2AE5"/>
    <w:rsid w:val="007E7D5C"/>
    <w:rsid w:val="007F53D7"/>
    <w:rsid w:val="0080053C"/>
    <w:rsid w:val="00802A4F"/>
    <w:rsid w:val="00803BEE"/>
    <w:rsid w:val="00807397"/>
    <w:rsid w:val="00831870"/>
    <w:rsid w:val="00836C1A"/>
    <w:rsid w:val="00857D36"/>
    <w:rsid w:val="00872BB9"/>
    <w:rsid w:val="00883082"/>
    <w:rsid w:val="008B55A9"/>
    <w:rsid w:val="008F0E7B"/>
    <w:rsid w:val="00904A98"/>
    <w:rsid w:val="00912D62"/>
    <w:rsid w:val="00921F35"/>
    <w:rsid w:val="00932EF9"/>
    <w:rsid w:val="009347B1"/>
    <w:rsid w:val="00935E37"/>
    <w:rsid w:val="00941FDD"/>
    <w:rsid w:val="0095187B"/>
    <w:rsid w:val="00955B01"/>
    <w:rsid w:val="00960AF5"/>
    <w:rsid w:val="00962B7B"/>
    <w:rsid w:val="00992A62"/>
    <w:rsid w:val="009C4D78"/>
    <w:rsid w:val="00A05B2B"/>
    <w:rsid w:val="00A13A4E"/>
    <w:rsid w:val="00A33834"/>
    <w:rsid w:val="00A35B8E"/>
    <w:rsid w:val="00A3744E"/>
    <w:rsid w:val="00A43C63"/>
    <w:rsid w:val="00A47CA7"/>
    <w:rsid w:val="00A7005D"/>
    <w:rsid w:val="00A74C3C"/>
    <w:rsid w:val="00A75832"/>
    <w:rsid w:val="00A90045"/>
    <w:rsid w:val="00AD2700"/>
    <w:rsid w:val="00AD6689"/>
    <w:rsid w:val="00AE0D4A"/>
    <w:rsid w:val="00AE50B2"/>
    <w:rsid w:val="00AF2EDA"/>
    <w:rsid w:val="00AF74D5"/>
    <w:rsid w:val="00B15360"/>
    <w:rsid w:val="00B23030"/>
    <w:rsid w:val="00B23033"/>
    <w:rsid w:val="00B27F90"/>
    <w:rsid w:val="00B62FDF"/>
    <w:rsid w:val="00B6334D"/>
    <w:rsid w:val="00B7104F"/>
    <w:rsid w:val="00B84EC7"/>
    <w:rsid w:val="00B8501E"/>
    <w:rsid w:val="00BE118E"/>
    <w:rsid w:val="00BE1C68"/>
    <w:rsid w:val="00BE696A"/>
    <w:rsid w:val="00BF249D"/>
    <w:rsid w:val="00C03097"/>
    <w:rsid w:val="00C0458F"/>
    <w:rsid w:val="00C201C8"/>
    <w:rsid w:val="00C56E67"/>
    <w:rsid w:val="00C67BF5"/>
    <w:rsid w:val="00C765A3"/>
    <w:rsid w:val="00C85E8D"/>
    <w:rsid w:val="00C861B1"/>
    <w:rsid w:val="00C9178D"/>
    <w:rsid w:val="00CA1E1D"/>
    <w:rsid w:val="00CA2E3F"/>
    <w:rsid w:val="00CA326A"/>
    <w:rsid w:val="00CB290F"/>
    <w:rsid w:val="00CB5E0E"/>
    <w:rsid w:val="00CD0879"/>
    <w:rsid w:val="00D11327"/>
    <w:rsid w:val="00D15B8F"/>
    <w:rsid w:val="00D16E9D"/>
    <w:rsid w:val="00D209A3"/>
    <w:rsid w:val="00D23A48"/>
    <w:rsid w:val="00D31948"/>
    <w:rsid w:val="00D33079"/>
    <w:rsid w:val="00D36760"/>
    <w:rsid w:val="00D626BF"/>
    <w:rsid w:val="00D63AA4"/>
    <w:rsid w:val="00D67EDB"/>
    <w:rsid w:val="00D70605"/>
    <w:rsid w:val="00D723F2"/>
    <w:rsid w:val="00D76EA1"/>
    <w:rsid w:val="00D91141"/>
    <w:rsid w:val="00DC559C"/>
    <w:rsid w:val="00DC60D5"/>
    <w:rsid w:val="00DC6F8F"/>
    <w:rsid w:val="00DD0596"/>
    <w:rsid w:val="00DE728D"/>
    <w:rsid w:val="00E10C4C"/>
    <w:rsid w:val="00E1756C"/>
    <w:rsid w:val="00E5307C"/>
    <w:rsid w:val="00E54C8D"/>
    <w:rsid w:val="00E55833"/>
    <w:rsid w:val="00E67CAE"/>
    <w:rsid w:val="00E73CA4"/>
    <w:rsid w:val="00E84C18"/>
    <w:rsid w:val="00E86444"/>
    <w:rsid w:val="00E91DBF"/>
    <w:rsid w:val="00EC738B"/>
    <w:rsid w:val="00ED0459"/>
    <w:rsid w:val="00ED693F"/>
    <w:rsid w:val="00EE6341"/>
    <w:rsid w:val="00F13D7F"/>
    <w:rsid w:val="00F14942"/>
    <w:rsid w:val="00F21E23"/>
    <w:rsid w:val="00F37A84"/>
    <w:rsid w:val="00F41322"/>
    <w:rsid w:val="00F540C4"/>
    <w:rsid w:val="00F73413"/>
    <w:rsid w:val="00F7545E"/>
    <w:rsid w:val="00F80B29"/>
    <w:rsid w:val="00F87201"/>
    <w:rsid w:val="00FB4A0A"/>
    <w:rsid w:val="00FB5F1D"/>
    <w:rsid w:val="00FC39C5"/>
    <w:rsid w:val="00FD422B"/>
    <w:rsid w:val="00FE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493C"/>
  <w15:chartTrackingRefBased/>
  <w15:docId w15:val="{5705D0D2-4A78-4F87-8F21-DAA6EF62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F8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29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691115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0D5"/>
    <w:pPr>
      <w:ind w:left="720"/>
    </w:pPr>
    <w:rPr>
      <w:sz w:val="28"/>
      <w:lang w:val="x-none"/>
    </w:rPr>
  </w:style>
  <w:style w:type="character" w:customStyle="1" w:styleId="a4">
    <w:name w:val="Основной текст с отступом Знак"/>
    <w:link w:val="a3"/>
    <w:rsid w:val="00DC60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DC60D5"/>
    <w:pPr>
      <w:ind w:left="720"/>
      <w:contextualSpacing/>
    </w:pPr>
  </w:style>
  <w:style w:type="character" w:styleId="a7">
    <w:name w:val="Hyperlink"/>
    <w:uiPriority w:val="99"/>
    <w:unhideWhenUsed/>
    <w:rsid w:val="00044400"/>
    <w:rPr>
      <w:color w:val="0563C1"/>
      <w:u w:val="single"/>
    </w:rPr>
  </w:style>
  <w:style w:type="character" w:styleId="a8">
    <w:name w:val="Strong"/>
    <w:uiPriority w:val="22"/>
    <w:qFormat/>
    <w:rsid w:val="00FC39C5"/>
    <w:rPr>
      <w:rFonts w:cs="Times New Roman"/>
      <w:b/>
      <w:bCs/>
    </w:rPr>
  </w:style>
  <w:style w:type="paragraph" w:customStyle="1" w:styleId="1">
    <w:name w:val="Без интервала1"/>
    <w:rsid w:val="00FC39C5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E1C6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50">
    <w:name w:val="Заголовок 5 Знак"/>
    <w:link w:val="5"/>
    <w:uiPriority w:val="9"/>
    <w:rsid w:val="00691115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customStyle="1" w:styleId="a9">
    <w:name w:val="Обычный (веб)"/>
    <w:basedOn w:val="a"/>
    <w:rsid w:val="006911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91115"/>
  </w:style>
  <w:style w:type="paragraph" w:styleId="aa">
    <w:name w:val="footnote text"/>
    <w:basedOn w:val="a"/>
    <w:link w:val="ab"/>
    <w:uiPriority w:val="99"/>
    <w:semiHidden/>
    <w:unhideWhenUsed/>
    <w:rsid w:val="00691115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semiHidden/>
    <w:rsid w:val="00691115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c">
    <w:name w:val="footnote reference"/>
    <w:uiPriority w:val="99"/>
    <w:semiHidden/>
    <w:unhideWhenUsed/>
    <w:rsid w:val="00691115"/>
    <w:rPr>
      <w:vertAlign w:val="superscript"/>
    </w:rPr>
  </w:style>
  <w:style w:type="character" w:customStyle="1" w:styleId="4">
    <w:name w:val="Основной текст (4)_"/>
    <w:link w:val="41"/>
    <w:rsid w:val="00691115"/>
    <w:rPr>
      <w:rFonts w:ascii="Microsoft Sans Serif" w:hAnsi="Microsoft Sans Serif" w:cs="Microsoft Sans Serif"/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691115"/>
    <w:pPr>
      <w:shd w:val="clear" w:color="auto" w:fill="FFFFFF"/>
      <w:spacing w:line="240" w:lineRule="atLeast"/>
    </w:pPr>
    <w:rPr>
      <w:rFonts w:ascii="Microsoft Sans Serif" w:eastAsia="Calibri" w:hAnsi="Microsoft Sans Serif"/>
      <w:b/>
      <w:bCs/>
      <w:sz w:val="23"/>
      <w:szCs w:val="23"/>
      <w:lang w:val="x-none" w:eastAsia="x-none"/>
    </w:rPr>
  </w:style>
  <w:style w:type="character" w:customStyle="1" w:styleId="20">
    <w:name w:val="Заголовок 2 Знак"/>
    <w:link w:val="2"/>
    <w:uiPriority w:val="9"/>
    <w:semiHidden/>
    <w:rsid w:val="0039329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d">
    <w:name w:val="No Spacing"/>
    <w:uiPriority w:val="1"/>
    <w:qFormat/>
    <w:rsid w:val="007957E1"/>
    <w:rPr>
      <w:rFonts w:eastAsia="Times New Roman"/>
      <w:sz w:val="22"/>
      <w:szCs w:val="22"/>
    </w:rPr>
  </w:style>
  <w:style w:type="character" w:styleId="ae">
    <w:name w:val="FollowedHyperlink"/>
    <w:uiPriority w:val="99"/>
    <w:semiHidden/>
    <w:unhideWhenUsed/>
    <w:rsid w:val="006F647C"/>
    <w:rPr>
      <w:color w:val="800080"/>
      <w:u w:val="single"/>
    </w:rPr>
  </w:style>
  <w:style w:type="character" w:styleId="af">
    <w:name w:val="Unresolved Mention"/>
    <w:uiPriority w:val="99"/>
    <w:semiHidden/>
    <w:unhideWhenUsed/>
    <w:rsid w:val="00B7104F"/>
    <w:rPr>
      <w:color w:val="605E5C"/>
      <w:shd w:val="clear" w:color="auto" w:fill="E1DFDD"/>
    </w:rPr>
  </w:style>
  <w:style w:type="character" w:customStyle="1" w:styleId="a6">
    <w:name w:val="Абзац списка Знак"/>
    <w:link w:val="a5"/>
    <w:uiPriority w:val="34"/>
    <w:locked/>
    <w:rsid w:val="002439F4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439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439F4"/>
    <w:rPr>
      <w:rFonts w:ascii="Courier New" w:eastAsia="Times New Roman" w:hAnsi="Courier New" w:cs="Courier New"/>
    </w:rPr>
  </w:style>
  <w:style w:type="character" w:customStyle="1" w:styleId="y2iqfc">
    <w:name w:val="y2iqfc"/>
    <w:rsid w:val="00243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9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prp-russia@yandex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E692A-5E85-4912-83AF-68797671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13163</CharactersWithSpaces>
  <SharedDoc>false</SharedDoc>
  <HLinks>
    <vt:vector size="6" baseType="variant">
      <vt:variant>
        <vt:i4>2621511</vt:i4>
      </vt:variant>
      <vt:variant>
        <vt:i4>0</vt:i4>
      </vt:variant>
      <vt:variant>
        <vt:i4>0</vt:i4>
      </vt:variant>
      <vt:variant>
        <vt:i4>5</vt:i4>
      </vt:variant>
      <vt:variant>
        <vt:lpwstr>mailto:miprp-russia@yandex.ru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</cp:lastModifiedBy>
  <cp:revision>4</cp:revision>
  <dcterms:created xsi:type="dcterms:W3CDTF">2025-04-11T19:12:00Z</dcterms:created>
  <dcterms:modified xsi:type="dcterms:W3CDTF">2025-04-12T08:13:00Z</dcterms:modified>
</cp:coreProperties>
</file>