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ОБЛАСНОГО КОНКУРСА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Педагогический институт ФГБОУ</w:t>
      </w:r>
      <w:r>
        <w:rPr>
          <w:rStyle w:val="c5"/>
          <w:bCs/>
          <w:color w:val="000000"/>
          <w:sz w:val="28"/>
          <w:szCs w:val="28"/>
        </w:rPr>
        <w:t xml:space="preserve"> ВО «Иркутский государственный университет», 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 xml:space="preserve">Департамент образования Комитета по социальной политике и 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 администрации г. Иркутска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0509B2">
        <w:rPr>
          <w:rStyle w:val="c9"/>
          <w:bCs/>
          <w:color w:val="000000"/>
          <w:sz w:val="28"/>
          <w:szCs w:val="28"/>
        </w:rPr>
        <w:t>МКУ г. 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 xml:space="preserve">«Информационно-методический 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системе  образования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В</w:t>
      </w:r>
      <w:r w:rsidRPr="00964D71">
        <w:rPr>
          <w:rStyle w:val="c4"/>
          <w:color w:val="000000"/>
          <w:sz w:val="28"/>
          <w:szCs w:val="28"/>
        </w:rPr>
        <w:t xml:space="preserve"> период</w:t>
      </w:r>
      <w:r>
        <w:rPr>
          <w:rStyle w:val="c4"/>
          <w:color w:val="000000"/>
          <w:sz w:val="28"/>
          <w:szCs w:val="28"/>
        </w:rPr>
        <w:t xml:space="preserve"> -</w:t>
      </w:r>
      <w:r w:rsidRPr="00964D71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 xml:space="preserve">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 xml:space="preserve">. по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 о начале конкурса –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  16.30 час.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марта по 1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результатов конкурса </w:t>
      </w:r>
      <w:r w:rsidRPr="003479C8">
        <w:rPr>
          <w:rStyle w:val="c4"/>
          <w:color w:val="000000"/>
          <w:sz w:val="28"/>
          <w:szCs w:val="28"/>
        </w:rPr>
        <w:t>(</w:t>
      </w:r>
      <w:hyperlink r:id="rId4" w:history="1">
        <w:r w:rsidRPr="004B0A21">
          <w:rPr>
            <w:rStyle w:val="Hyperlink"/>
            <w:sz w:val="28"/>
            <w:szCs w:val="28"/>
            <w:lang w:val="en-US"/>
          </w:rPr>
          <w:t>www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pi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isu</w:t>
        </w:r>
        <w:r w:rsidRPr="004B0A21">
          <w:rPr>
            <w:rStyle w:val="Hyperlink"/>
            <w:sz w:val="28"/>
            <w:szCs w:val="28"/>
          </w:rPr>
          <w:t>.</w:t>
        </w:r>
        <w:r w:rsidRPr="004B0A21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c4"/>
          <w:color w:val="000000"/>
          <w:sz w:val="28"/>
          <w:szCs w:val="28"/>
        </w:rPr>
        <w:t xml:space="preserve">)  -  2 </w:t>
      </w:r>
      <w:r w:rsidRPr="003479C8">
        <w:rPr>
          <w:rStyle w:val="c4"/>
          <w:color w:val="00000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3479C8">
          <w:rPr>
            <w:rStyle w:val="c4"/>
            <w:color w:val="000000"/>
            <w:sz w:val="28"/>
            <w:szCs w:val="28"/>
          </w:rPr>
          <w:t>2020 г</w:t>
        </w:r>
      </w:smartTag>
      <w:r w:rsidRPr="003479C8"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Pr="003479C8">
        <w:rPr>
          <w:rStyle w:val="c4"/>
          <w:color w:val="000000"/>
          <w:sz w:val="28"/>
          <w:szCs w:val="28"/>
        </w:rPr>
        <w:t xml:space="preserve">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приняли участие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E6F6A" w:rsidRPr="00F4053D" w:rsidRDefault="00CE6F6A" w:rsidP="00425CC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осуществлялась по следующим критериям:</w:t>
      </w:r>
    </w:p>
    <w:p w:rsidR="00CE6F6A" w:rsidRPr="00F4053D" w:rsidRDefault="00CE6F6A" w:rsidP="00425CC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CE6F6A" w:rsidRDefault="00CE6F6A" w:rsidP="00425C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5516A">
        <w:rPr>
          <w:rFonts w:ascii="Times New Roman" w:hAnsi="Times New Roman"/>
          <w:sz w:val="28"/>
          <w:szCs w:val="28"/>
        </w:rPr>
        <w:t>истематизированность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>оответствие содержания методической разработки особенностям контингента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конкурс «Лучшая методическая разработка по профилактике и коррекции социально-негативных явлений» было представлено 63 работы.</w:t>
      </w: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i/>
          <w:color w:val="000000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ВО </w:t>
      </w:r>
      <w:r>
        <w:rPr>
          <w:rStyle w:val="c0"/>
          <w:rFonts w:ascii="Times" w:hAnsi="Times" w:cs="Times"/>
          <w:color w:val="000000"/>
        </w:rPr>
        <w:t xml:space="preserve"> 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Pr="000013F8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Малазония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CE6F6A" w:rsidRDefault="00CE6F6A" w:rsidP="00544A53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Шубкина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CE6F6A" w:rsidRPr="008708DF" w:rsidRDefault="00CE6F6A" w:rsidP="00544A53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6. </w:t>
      </w:r>
      <w:r w:rsidRPr="008708DF">
        <w:rPr>
          <w:rStyle w:val="c3"/>
          <w:bCs/>
          <w:i/>
          <w:color w:val="000000"/>
          <w:sz w:val="28"/>
          <w:szCs w:val="28"/>
        </w:rPr>
        <w:t>Гордина Ольга Васильевна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7. </w:t>
      </w:r>
      <w:r w:rsidRPr="008708DF">
        <w:rPr>
          <w:rStyle w:val="c3"/>
          <w:bCs/>
          <w:i/>
          <w:color w:val="000000"/>
          <w:sz w:val="28"/>
          <w:szCs w:val="28"/>
        </w:rPr>
        <w:t>Матафонова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наук, старший преподаватель  кафедры социальной педагогики и психологии Педагогического института Иркутского государственного университета.</w:t>
      </w:r>
    </w:p>
    <w:p w:rsidR="00CE6F6A" w:rsidRPr="004977A5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 xml:space="preserve">8.Рожкова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>педагог-психолог высшей квалификационной категории МБОУ Гимназия №25 г.Иркутска.</w:t>
      </w:r>
    </w:p>
    <w:p w:rsidR="00CE6F6A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>9</w:t>
      </w:r>
      <w:r w:rsidRPr="00857257">
        <w:rPr>
          <w:rFonts w:ascii="Times New Roman" w:hAnsi="Times New Roman"/>
          <w:sz w:val="28"/>
          <w:szCs w:val="28"/>
        </w:rPr>
        <w:t>.</w:t>
      </w:r>
      <w:r w:rsidRPr="00997756">
        <w:rPr>
          <w:rStyle w:val="Strong"/>
          <w:rFonts w:ascii="Times New Roman" w:hAnsi="Times New Roman"/>
          <w:b w:val="0"/>
          <w:i/>
          <w:iCs/>
          <w:sz w:val="28"/>
          <w:szCs w:val="28"/>
        </w:rPr>
        <w:t>Бочило Марина Георгиевна,</w:t>
      </w:r>
      <w:r w:rsidRPr="00857257">
        <w:rPr>
          <w:rStyle w:val="Strong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коррекции".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Рейтинг участников</w:t>
      </w: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ОБЛАСТНОГО КОНКУРСА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Дипломы 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 (18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2977"/>
        <w:gridCol w:w="3611"/>
        <w:gridCol w:w="2845"/>
      </w:tblGrid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Название разработки </w:t>
            </w:r>
          </w:p>
        </w:tc>
        <w:tc>
          <w:tcPr>
            <w:tcW w:w="2845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Анципович Елена Викторовна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«5 минут из жизни закладчика»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Береснева Снежана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Психологическая квест-игра по профилактике агрессивного поведения старших дошкольников «Добрый путь»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 Иркутска Детский сад №58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Семинар-практикум «Техники вежливого отказа, или Как научиться говорить «Нет»»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ОГКУ СО «Социально реабилитационный центр для несовершеннолетних г. Иркутска»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Круглый стол для родителей «Такие опасные сети или Как защитить ребенка в виртуальном пространстве»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МКОУ Шелеховского района «Начальная школа Детский сад №10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Драченина Светлана Владимировна, Конышева Елена Борисовна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«По следам одного преступления…»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Шелеховского района «Гимназия»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Аксаева Светлана Валентиновна, Кондрацкая Елена Николаевна, Шульгина Светлана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Внеклассное мероприятие «Как сказать «нет» и отстоять свое мнение»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«Белореченская СОШ»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Куприянова Ирана Юрьевна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«Мои привычки»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МКОУ Агинская средняя общеобразовательная  школа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Удова Ольга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Морозан Ирина Аркадьевна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Профилактика депривации осознания имени, как одного из структурных звеньев самосознания у детей старшего дошкольного возраста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103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Сахаровская Марина Игоревна,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Бальбат Олеся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Деловая игра «Построение жизненных перспектив»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 и коррекции» г. Иркутска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Танькова Ирина Юрьевна,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Кучма Ирина Семеновна,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Шаравина Наталья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«1 день без интернета» Дневник испытателя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55884">
                <w:rPr>
                  <w:rFonts w:ascii="Times New Roman" w:hAnsi="Times New Roman"/>
                  <w:sz w:val="24"/>
                  <w:szCs w:val="24"/>
                </w:rPr>
                <w:t>44 г</w:t>
              </w:r>
            </w:smartTag>
            <w:r w:rsidRPr="00B55884">
              <w:rPr>
                <w:rFonts w:ascii="Times New Roman" w:hAnsi="Times New Roman"/>
                <w:sz w:val="24"/>
                <w:szCs w:val="24"/>
              </w:rPr>
              <w:t>. Иркутска</w:t>
            </w:r>
          </w:p>
        </w:tc>
      </w:tr>
    </w:tbl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977"/>
        <w:gridCol w:w="3611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Веселова Людмила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Сценарий внеаудиторного мероприятия для студентов общежития «Антипиво. Мы за здоровый образ жизни»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Матейко Анастасия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Родительский семинар по теме «Профилактика употребления психоактивных веществ у подростков»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№73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Плонская Полина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Профилактика употребления психоактивных веществ «Скажи – нет пав!»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Шехуцкая Татьяна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Спортивно-познавательная игра «Экологическая тропа»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МКОУ средняя школа № 6 имени Героя России Шерстянникова Андрея Николаевича Усть-Кутского муниципального образования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Трухина Ольга Степановна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«Быть здоровым, жить активно – это модно, позитивно»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«Раздольинская средняя общеобразовательная школа»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Фещенко Екатерина Александровна,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Скубченко Елена Владимировна, 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Гаманец Алексей Андреевич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Развитие самостоятельности и ответственности у детей дошкольного возраста с целью профилактики социальных форм поведения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179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Серая Татьяна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«Светофор здоровья»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средняя общеобразовательная школа п. Верхнемарково Усть-Кутского муниципального образования Иркутской области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Канавина София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Универсальная профилактика суицидального поведения среди детей и подростков: от безнадежности к надежде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Фонд «Национальные образовательные программы»</w:t>
            </w:r>
          </w:p>
        </w:tc>
      </w:tr>
    </w:tbl>
    <w:p w:rsidR="00CE6F6A" w:rsidRDefault="00CE6F6A" w:rsidP="00F62B85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>
        <w:rPr>
          <w:rFonts w:ascii="Times New Roman" w:hAnsi="Times New Roman"/>
          <w:b/>
          <w:sz w:val="28"/>
          <w:szCs w:val="28"/>
        </w:rPr>
        <w:t>5-16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2977"/>
        <w:gridCol w:w="3611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Беклемешева Наталья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Трушкова Маргарита Валерьевна,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Шкаредёнок Людмила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Дидактическое пособие «Путешествие в лето»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«Железнодорожная средняя общеобразовательная школа №1»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Программа медиативной добровольческой деятельности в профилактике агрессивного поведения учащихся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«ЦПРК», доцент кафедры социологии и психологии ФГБОУ ВО «БГУ»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Новикова Александра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на тему: «Снюс и насвай. Табак бездымный, но не безвредный»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Черемных Олеся Викторовна,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Вощина Дарья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«Путешествие на остров «Здоровая семья, дом, город и страна»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Шелеховского района «Средняя общеобразовательная школа №2»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Кустол Виктория Леонидовна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Занятие – практикум для родителей «Семейное воспитание…»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ИРМО «Хомутовская СОШ № 1»</w:t>
            </w:r>
            <w:bookmarkStart w:id="0" w:name="_GoBack"/>
            <w:bookmarkEnd w:id="0"/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Плужникова Юлия Вячеславовна,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Климова Светлана Васильевна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Родительское собрание на тему: «Табако- и никотиносодержащие вещества: мифы и реальность»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</w:tr>
    </w:tbl>
    <w:p w:rsidR="00CE6F6A" w:rsidRDefault="00CE6F6A" w:rsidP="001934E7">
      <w:pPr>
        <w:rPr>
          <w:rFonts w:ascii="Times New Roman" w:hAnsi="Times New Roman"/>
          <w:sz w:val="24"/>
          <w:szCs w:val="24"/>
        </w:rPr>
      </w:pP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</w:rPr>
        <w:t>ПО ИТОГАМ КОНКУРСА ПОБЕДИТЕЛИ ОТМЕЧЕНЫ ДИПЛОМАМИ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A53">
        <w:rPr>
          <w:rFonts w:ascii="Times New Roman" w:hAnsi="Times New Roman"/>
          <w:b/>
          <w:sz w:val="24"/>
          <w:szCs w:val="24"/>
        </w:rPr>
        <w:t xml:space="preserve">,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4A53">
        <w:rPr>
          <w:rFonts w:ascii="Times New Roman" w:hAnsi="Times New Roman"/>
          <w:b/>
          <w:sz w:val="24"/>
          <w:szCs w:val="24"/>
        </w:rPr>
        <w:t xml:space="preserve"> И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A53">
        <w:rPr>
          <w:rFonts w:ascii="Times New Roman" w:hAnsi="Times New Roman"/>
          <w:b/>
          <w:sz w:val="24"/>
          <w:szCs w:val="24"/>
        </w:rPr>
        <w:t xml:space="preserve"> СТЕПЕНИ КОНКУРСА 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«ЛУЧШАЯ </w:t>
      </w:r>
      <w:r w:rsidRPr="00544A53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544A53">
        <w:rPr>
          <w:rFonts w:ascii="Times New Roman" w:hAnsi="Times New Roman"/>
          <w:b/>
          <w:sz w:val="24"/>
          <w:szCs w:val="24"/>
        </w:rPr>
        <w:t xml:space="preserve"> РАЗРАБОТК</w:t>
      </w:r>
      <w:r>
        <w:rPr>
          <w:rFonts w:ascii="Times New Roman" w:hAnsi="Times New Roman"/>
          <w:b/>
          <w:sz w:val="24"/>
          <w:szCs w:val="24"/>
        </w:rPr>
        <w:t>А</w:t>
      </w:r>
      <w:r w:rsidRPr="00207FDE">
        <w:rPr>
          <w:rFonts w:ascii="Times New Roman" w:hAnsi="Times New Roman"/>
          <w:b/>
          <w:sz w:val="28"/>
          <w:szCs w:val="28"/>
        </w:rPr>
        <w:t xml:space="preserve"> </w:t>
      </w:r>
    </w:p>
    <w:p w:rsidR="00CE6F6A" w:rsidRPr="00544A53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95A">
        <w:rPr>
          <w:rFonts w:ascii="Times New Roman" w:hAnsi="Times New Roman"/>
          <w:b/>
          <w:sz w:val="28"/>
          <w:szCs w:val="28"/>
        </w:rPr>
        <w:t>по профилактике и коррекции социально-негативных явлений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sectPr w:rsidR="00CE6F6A" w:rsidRPr="00544A53" w:rsidSect="005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F82"/>
    <w:rsid w:val="000013F8"/>
    <w:rsid w:val="000249D6"/>
    <w:rsid w:val="000509B2"/>
    <w:rsid w:val="001934E7"/>
    <w:rsid w:val="001D4F82"/>
    <w:rsid w:val="0020095A"/>
    <w:rsid w:val="00207FDE"/>
    <w:rsid w:val="002E1D4F"/>
    <w:rsid w:val="00304315"/>
    <w:rsid w:val="003479C8"/>
    <w:rsid w:val="00374BC6"/>
    <w:rsid w:val="003B5C23"/>
    <w:rsid w:val="00425CC5"/>
    <w:rsid w:val="00433D5D"/>
    <w:rsid w:val="004977A5"/>
    <w:rsid w:val="004B0A21"/>
    <w:rsid w:val="004B3C54"/>
    <w:rsid w:val="004F1449"/>
    <w:rsid w:val="00544A53"/>
    <w:rsid w:val="005523B8"/>
    <w:rsid w:val="00560984"/>
    <w:rsid w:val="00654A0D"/>
    <w:rsid w:val="00683771"/>
    <w:rsid w:val="006C46F8"/>
    <w:rsid w:val="00720BE8"/>
    <w:rsid w:val="00800B5C"/>
    <w:rsid w:val="0085516A"/>
    <w:rsid w:val="00857257"/>
    <w:rsid w:val="00864FA0"/>
    <w:rsid w:val="008708DF"/>
    <w:rsid w:val="00901A4A"/>
    <w:rsid w:val="00904032"/>
    <w:rsid w:val="00964D71"/>
    <w:rsid w:val="00997756"/>
    <w:rsid w:val="009B1A88"/>
    <w:rsid w:val="009B57C0"/>
    <w:rsid w:val="009C42CA"/>
    <w:rsid w:val="009F12AA"/>
    <w:rsid w:val="00A71379"/>
    <w:rsid w:val="00B55884"/>
    <w:rsid w:val="00CE6F6A"/>
    <w:rsid w:val="00D35A19"/>
    <w:rsid w:val="00E34670"/>
    <w:rsid w:val="00EB4338"/>
    <w:rsid w:val="00ED7971"/>
    <w:rsid w:val="00F4053D"/>
    <w:rsid w:val="00F62B85"/>
    <w:rsid w:val="00FA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9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42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425CC5"/>
    <w:rPr>
      <w:rFonts w:cs="Times New Roman"/>
    </w:rPr>
  </w:style>
  <w:style w:type="character" w:customStyle="1" w:styleId="c9">
    <w:name w:val="c9"/>
    <w:basedOn w:val="DefaultParagraphFont"/>
    <w:uiPriority w:val="99"/>
    <w:rsid w:val="00425CC5"/>
    <w:rPr>
      <w:rFonts w:cs="Times New Roman"/>
    </w:rPr>
  </w:style>
  <w:style w:type="character" w:customStyle="1" w:styleId="c4">
    <w:name w:val="c4"/>
    <w:basedOn w:val="DefaultParagraphFont"/>
    <w:uiPriority w:val="99"/>
    <w:rsid w:val="00425CC5"/>
    <w:rPr>
      <w:rFonts w:cs="Times New Roman"/>
    </w:rPr>
  </w:style>
  <w:style w:type="character" w:customStyle="1" w:styleId="c0">
    <w:name w:val="c0"/>
    <w:basedOn w:val="DefaultParagraphFont"/>
    <w:uiPriority w:val="99"/>
    <w:rsid w:val="00425CC5"/>
    <w:rPr>
      <w:rFonts w:cs="Times New Roman"/>
    </w:rPr>
  </w:style>
  <w:style w:type="character" w:styleId="Hyperlink">
    <w:name w:val="Hyperlink"/>
    <w:basedOn w:val="DefaultParagraphFont"/>
    <w:uiPriority w:val="99"/>
    <w:rsid w:val="00425CC5"/>
    <w:rPr>
      <w:rFonts w:cs="Times New Roman"/>
      <w:color w:val="0000FF"/>
      <w:u w:val="single"/>
    </w:rPr>
  </w:style>
  <w:style w:type="character" w:customStyle="1" w:styleId="c3">
    <w:name w:val="c3"/>
    <w:basedOn w:val="DefaultParagraphFont"/>
    <w:uiPriority w:val="99"/>
    <w:rsid w:val="00544A53"/>
    <w:rPr>
      <w:rFonts w:cs="Times New Roman"/>
    </w:rPr>
  </w:style>
  <w:style w:type="character" w:styleId="Strong">
    <w:name w:val="Strong"/>
    <w:basedOn w:val="DefaultParagraphFont"/>
    <w:uiPriority w:val="99"/>
    <w:qFormat/>
    <w:rsid w:val="00544A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.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1292</Words>
  <Characters>7368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ФАР</cp:lastModifiedBy>
  <cp:revision>9</cp:revision>
  <dcterms:created xsi:type="dcterms:W3CDTF">2020-03-31T04:01:00Z</dcterms:created>
  <dcterms:modified xsi:type="dcterms:W3CDTF">2020-03-31T09:59:00Z</dcterms:modified>
</cp:coreProperties>
</file>