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880" w:rsidRPr="00124880" w:rsidRDefault="00124880" w:rsidP="00124880">
      <w:pPr>
        <w:rPr>
          <w:b/>
          <w:bCs/>
          <w:sz w:val="28"/>
          <w:szCs w:val="28"/>
        </w:rPr>
      </w:pPr>
      <w:r w:rsidRPr="00124880">
        <w:rPr>
          <w:b/>
          <w:bCs/>
          <w:sz w:val="28"/>
          <w:szCs w:val="28"/>
        </w:rPr>
        <w:t xml:space="preserve">КАРНЫШЕВ А.Д., </w:t>
      </w:r>
      <w:proofErr w:type="spellStart"/>
      <w:r w:rsidRPr="00124880">
        <w:rPr>
          <w:b/>
          <w:bCs/>
          <w:sz w:val="28"/>
          <w:szCs w:val="28"/>
        </w:rPr>
        <w:t>д.пс.н</w:t>
      </w:r>
      <w:proofErr w:type="spellEnd"/>
      <w:r w:rsidRPr="00124880">
        <w:rPr>
          <w:b/>
          <w:bCs/>
          <w:sz w:val="28"/>
          <w:szCs w:val="28"/>
        </w:rPr>
        <w:t>. профессор ИСН ИГУ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Говоря о становлении личности В.Г. Асеева, нельзя забывать, что Володя – ребенок военных лет, которому достались многие тяготы, связанные с трудными испытаниями военного и послевоенного времени, выпавшими на долю тех поколений граждан нашей страны. Эта «закалка» не прошла даром, она сформировала по-настоящему добропорядочное отношение к окружающим людям. Тот, кто всем сердцем вникал в боль и чаяния своих современников, не мог не быть истинным гуманистом.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Начальный период деятельности Владимира Григорьевича пришелся на 60-70 годы прошлого века. Тогда перед исследователями стояла задача – преодолеть сложности шаблонного, трафаретного производства, при котором человеку отводилась роль «винтика» в промышленной машине; обеспечить переход к автоматизации основных производительных функций, к появлению роботов, полностью заменяющих мускульные и, отчасти, умственные усилия человека. Это можно было сделать далеко не сразу, а поэтапно. Решению этой задачи посвящены исследования В.Г. Асеева: его кандидатская диссертация «О монотонности работы при выполнении конвейерных операций и её некоторых психофизиологических показателях» (1962) и докторская «Проблема монотонности в промышленном труде и психофизиологические пути её разрешения» (1974). Монотонность была темой, «выводившей» на человека, который не только уставал, но и терял мотивацию для эффективного труда. Итоги работы В. Г. Асеева в то время учитывали не только инженеры СССР, но и представители общества изобретателей и рационализаторов, которые создавали различные автоматы, облегчающие работу людей и выводящие её на новый уровень. С особенностями научных работ отчасти была связана и судьба Владимира Григорьевича. Мало кто помнит, но некоторое время он работал в Москве, однако уже тогда вставала проблема: центр – провинция, которая часто решалась не в пользу региональных ученых.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В Иркутском педагогическом институте Владимир Григорьевич Асеев был заметной фигурой. Не только профессором и заведующим кафедрой, но и проректором по науке в 1978 – 1985 гг. ИГПИ в то время был на передовых позициях не только в РСФСР, но и в СССР по разработке некоторых актуальных для страны промышленных и информационных технологий. При огромной занятости </w:t>
      </w:r>
      <w:proofErr w:type="spellStart"/>
      <w:r w:rsidRPr="00457D8D">
        <w:rPr>
          <w:sz w:val="28"/>
          <w:szCs w:val="28"/>
        </w:rPr>
        <w:t>В.Г.Асеев</w:t>
      </w:r>
      <w:proofErr w:type="spellEnd"/>
      <w:r w:rsidRPr="00457D8D">
        <w:rPr>
          <w:sz w:val="28"/>
          <w:szCs w:val="28"/>
        </w:rPr>
        <w:t xml:space="preserve"> находил время для помощи молодым ученым. Здесь не премину воспользоваться личными воспоминаниями: я как раз был в то время его аспирантом, и на собственной судьбе убеждался в этом: Владимир Григорьевич всегда находил время пообщаться, дать совет по исследовательской работе. При этом он проявлял максимальное понимание, не «давил авторитетом». Например, он полностью согласился, когда я выбрал тему не по психологии труда или общей психологии, что было бы удобным для него, а по социальной психологии. В то же время он вникал в суть моих исследований, и часто давал компетентные советы, не говоря уже о редактировании некоторых научных работ.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В 1992 г. профессор Асеев В.Г. создал в ИГПИ факультет психологии, которым первое время сам и руководил. Он приложил огромные </w:t>
      </w:r>
      <w:r w:rsidRPr="00457D8D">
        <w:rPr>
          <w:sz w:val="28"/>
          <w:szCs w:val="28"/>
        </w:rPr>
        <w:lastRenderedPageBreak/>
        <w:t xml:space="preserve">организационные и научно-методические усилия для того, чтобы специальность педагог-психолог привлекла к себе абитуриентов, завоевала авторитет у практиков народного образования. С этого времени выходит большое количество работ Владимира Григорьевича, которые обрели имидж эффективных учебных пособий для обучения студентов. Сам профессор постоянно читал лекции и проводил практические занятия, на которых обучающимся всегда было интересно, и которые приносили им ощутимую пользу.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С 1991 г. Владимир Григорьевич возглавлял первый в Сибири и на Дальнем Востоке диссертационный совет по защите диссертаций по психологии. Будучи весьма загруженным работой Совета, он всегда находил время для консультации с молодыми диссертантами, которые приезжали в Иркутск со всей Сибири. Хорошо знаю, с какой благодарностью относятся к Владимиру Григорьевичу за такое отношение многие из них, например, нынешние доктора наук по психологии из Кемерово – М. С. Яницкий (кстати, директор психосоциального института </w:t>
      </w:r>
      <w:proofErr w:type="spellStart"/>
      <w:r w:rsidRPr="00457D8D">
        <w:rPr>
          <w:sz w:val="28"/>
          <w:szCs w:val="28"/>
        </w:rPr>
        <w:t>КемГУ</w:t>
      </w:r>
      <w:proofErr w:type="spellEnd"/>
      <w:r w:rsidRPr="00457D8D">
        <w:rPr>
          <w:sz w:val="28"/>
          <w:szCs w:val="28"/>
        </w:rPr>
        <w:t xml:space="preserve">) и А. В. Серый (его заместитель).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То, что научная деятельность Владимира Григорьевича была длительное время связана с экономическими проблемами, на мой взгляд, предопределило специфику научных исследований его учеников. Никак нельзя считать случайными следующие факты. В 1981 г. на Иркутском авиационном заводе был принят «Кодекс авиастроителя» – один из первых в СССР документов, которые сегодня называются «кодексами корпоративной культуры» и широко внедрены в жизнь предприятий и организаций не только нашей страны, но и всего мира. За разработку и обоснование данного кодекса аспирант В. Г. Асеева был награжден дипломом лауреата Всесоюзного конкурса по общественным наукам 1982 г., который организовывали ЦК ВЛКСМ и Президиум Академии общественных наук СССР. Не случайно и то, что именно в Иркутске с начала 2000-х годов начала действовать научная школа по экономической психологии. В нашем городе прошли 15 конференций по данной проблематике, на которых участвовали не только ученые из РФ, но и их коллеги из Армении, Белоруссии, Германии, Италии, Казахстана, Франции и других государств. Во всех таких мероприятиях и оценках чувствовалась Личность В. Г. Асеева. </w:t>
      </w:r>
    </w:p>
    <w:p w:rsidR="00124880" w:rsidRPr="00457D8D" w:rsidRDefault="00124880" w:rsidP="00124880">
      <w:pPr>
        <w:rPr>
          <w:sz w:val="28"/>
          <w:szCs w:val="28"/>
        </w:rPr>
      </w:pPr>
      <w:bookmarkStart w:id="0" w:name="_heading=h.30j0zll" w:colFirst="0" w:colLast="0"/>
      <w:bookmarkEnd w:id="0"/>
      <w:r w:rsidRPr="00457D8D">
        <w:rPr>
          <w:sz w:val="28"/>
          <w:szCs w:val="28"/>
        </w:rPr>
        <w:t xml:space="preserve">Воспоминания о таком замечательном человеке хороши не только тем, что помогают по-новому взглянуть на значение его личности, но и тем, что дают возможность сверить собственный путь с реальными характеристиками ЭТАЛОНА, увидеть, в чем ты приблизился к нему, а в чем всё-таки не достиг намеченного… </w:t>
      </w:r>
    </w:p>
    <w:p w:rsidR="002272E9" w:rsidRDefault="002272E9"/>
    <w:p w:rsidR="00124880" w:rsidRPr="00124880" w:rsidRDefault="00124880" w:rsidP="00124880">
      <w:pPr>
        <w:rPr>
          <w:b/>
          <w:bCs/>
          <w:sz w:val="28"/>
          <w:szCs w:val="28"/>
        </w:rPr>
      </w:pPr>
      <w:r w:rsidRPr="00124880">
        <w:rPr>
          <w:b/>
          <w:bCs/>
          <w:sz w:val="28"/>
          <w:szCs w:val="28"/>
        </w:rPr>
        <w:t xml:space="preserve">ФЕДОТОВА Е.Л., </w:t>
      </w:r>
      <w:proofErr w:type="spellStart"/>
      <w:r w:rsidRPr="00124880">
        <w:rPr>
          <w:b/>
          <w:bCs/>
          <w:sz w:val="28"/>
          <w:szCs w:val="28"/>
        </w:rPr>
        <w:t>д.п.н</w:t>
      </w:r>
      <w:proofErr w:type="spellEnd"/>
      <w:r w:rsidRPr="00124880">
        <w:rPr>
          <w:b/>
          <w:bCs/>
          <w:sz w:val="28"/>
          <w:szCs w:val="28"/>
        </w:rPr>
        <w:t>., профессор кафедры педагогики ПИ ИГУ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Прогресс человечества неразрывно связан с неистребимой жаждой познания, перманентным стремлением индивида изучить окружающую его жизнь и себя в ней, понять, как устроен мир, проанализировать свои действия и достигнутые результаты, ответить на вопрос: по каким законам и правилам </w:t>
      </w:r>
      <w:r w:rsidRPr="00457D8D">
        <w:rPr>
          <w:sz w:val="28"/>
          <w:szCs w:val="28"/>
        </w:rPr>
        <w:lastRenderedPageBreak/>
        <w:t xml:space="preserve">взаимодействует все сущее? В этой связи каждый из нас – исследователь и в какой-то степени методолог собственной жизни, поскольку методология – это (от греч. </w:t>
      </w:r>
      <w:proofErr w:type="spellStart"/>
      <w:r w:rsidRPr="00457D8D">
        <w:rPr>
          <w:sz w:val="28"/>
          <w:szCs w:val="28"/>
        </w:rPr>
        <w:t>metodos</w:t>
      </w:r>
      <w:proofErr w:type="spellEnd"/>
      <w:r w:rsidRPr="00457D8D">
        <w:rPr>
          <w:sz w:val="28"/>
          <w:szCs w:val="28"/>
        </w:rPr>
        <w:t>) — «путь», «исследование», «прослеживание». Но методология жизни отдельно взятого человека – это скорее методология стихийная, спонтанная и во-многом ситуативно обусловленная.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Если же вести речь о системной методологии, то это, конечно же, научная методология, методология каждой конкретной науки и научного мира в целом. Она должна быть теоретически обоснованной, носить системный характер и отвечать современному уровню развития науки, а также насущным потребностям практики. Методология – это систематизированный идейный каркас науки, который позволяет конкретным исследователям не терять ориентиров при осуществлении научной работы, и, опираясь на прочный идейный фундамент, актуализировать свой вклад в теорию и практику.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 Носителями методологии, ее систематизаторами, способными к обоснованию тех или иных исходных научных позиций, выступают методологи – специалисты, глубоко разбирающиеся в теоретических приоритетах соответствующей науки, умеющие их обосновать, определить их значение и тенденции дальнейшего развития и совершенствования. Ученого-методолога традиционно отличают широта и системность взглядов, мощные аналитические способности, умение заглянуть за горизонт и, соответственно, осмыслить текущий ход событий не только с опорой на прошлый опыт, но и на научное предвидение возможного результата завтрашнего дня.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Примечательно, что методолог обладает особым складом ума, восприятия мира, информации, научного знания. Его мышление – целостное, структурно оформленное, категориальное. Он владеет всеми уровнями методологии науки и способен, умело масштабируя научную значимость, адекватно оценить место и роль как крупного научного направления, так и отдельно взятого конкретного исследования.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Быть методологом – ответственная миссия, и далеко не каждому ученому это дано. Но каждый из нас знает таких специалистов и опирается на их методологические положения в собственной исследовательской деятельности.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На своем научном пути мне посчастливилось встретить нескольких Ученых, которые по праву могут быть причислены к числу методологов науки об образовании. Это Лилия Анатольевна </w:t>
      </w:r>
      <w:proofErr w:type="spellStart"/>
      <w:r w:rsidRPr="00457D8D">
        <w:rPr>
          <w:sz w:val="28"/>
          <w:szCs w:val="28"/>
        </w:rPr>
        <w:t>Степашко</w:t>
      </w:r>
      <w:proofErr w:type="spellEnd"/>
      <w:r w:rsidRPr="00457D8D">
        <w:rPr>
          <w:sz w:val="28"/>
          <w:szCs w:val="28"/>
        </w:rPr>
        <w:t xml:space="preserve"> – ученица М.Н. Данилова, выдающегося отечественного </w:t>
      </w:r>
      <w:proofErr w:type="spellStart"/>
      <w:r w:rsidRPr="00457D8D">
        <w:rPr>
          <w:sz w:val="28"/>
          <w:szCs w:val="28"/>
        </w:rPr>
        <w:t>дидакта</w:t>
      </w:r>
      <w:proofErr w:type="spellEnd"/>
      <w:r w:rsidRPr="00457D8D">
        <w:rPr>
          <w:sz w:val="28"/>
          <w:szCs w:val="28"/>
        </w:rPr>
        <w:t xml:space="preserve">, строившая исследовательскую деятельность, исходя из его дидактических представлений, автор многочисленных трудов по философии и истории образования. Это Лидия Николаевна Куликова – ученица и последовательница академика Л.И. Новиковой, </w:t>
      </w:r>
      <w:proofErr w:type="spellStart"/>
      <w:r w:rsidRPr="00457D8D">
        <w:rPr>
          <w:sz w:val="28"/>
          <w:szCs w:val="28"/>
        </w:rPr>
        <w:t>приверженица</w:t>
      </w:r>
      <w:proofErr w:type="spellEnd"/>
      <w:r w:rsidRPr="00457D8D">
        <w:rPr>
          <w:sz w:val="28"/>
          <w:szCs w:val="28"/>
        </w:rPr>
        <w:t xml:space="preserve"> идей А.А. </w:t>
      </w:r>
      <w:proofErr w:type="spellStart"/>
      <w:r w:rsidRPr="00457D8D">
        <w:rPr>
          <w:sz w:val="28"/>
          <w:szCs w:val="28"/>
        </w:rPr>
        <w:t>Бодалёва</w:t>
      </w:r>
      <w:proofErr w:type="spellEnd"/>
      <w:r w:rsidRPr="00457D8D">
        <w:rPr>
          <w:sz w:val="28"/>
          <w:szCs w:val="28"/>
        </w:rPr>
        <w:t xml:space="preserve">, глубоко и системно разрабатывающая идею саморазвития личности в процессе обучения, воспитания и коллективной жизни ребенка.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И безусловно – это Владимир Григорьевич Асеев, тесное сотрудничество с которым связывало нас с конца 90-х гг. прошлого века на протяжении многих лет.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lastRenderedPageBreak/>
        <w:t>Хотелось бы в этой связи поделиться некоторыми своими наблюдениями. Когда ты находишься рядом с такими учеными – специалистами-методологами, то вольно или невольно испытываешь некое благоговение перед силой их ума, мощью научной эрудиции, широтой и смелостью мышления, умением точно прогнозировать тот или иной результат. Все эти черты были в полной мере присущи Владимиру Григорьевичу. Он очень чутко реагировал на новизну исследования аспирантов и соискателей, умел даже в малых крупицах их научных достижений разглядеть значимую тенденцию и реальный положительный результат. А главное, он обладал удивительной способностью показать и самому начинающему ученому смысл его работы, растолковать его, помогал им сформировать свое собственное отношение к проделанной работе. Понятно, что исследователь находится как бы «внутри» своего произведения и не всегда поэтому бывает в состоянии адекватно «масштабировать» полученные теоретические и практические результаты, увидеть собственные промахи, недочеты и значимые моменты.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Однако Владимир Григорьевич был не просто методологом-теоретиком, но и великолепным методологом-практиком, методологом-учителем, способным, если так можно сказать, «обучать» методологии, приобщать к ней, делать ее законом собственной научной жизни. И это была одна из ярчайших его черт как ученого, обладающего заслуженным авторитетом методолога.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Именно такая кропотливая, ежедневная методологическая работа позволяла обеспечивать высокий уровень научных исследований, осуществленных как при непосредственном научном руководстве В.Г. Асеева, так и диссертационных работ, принятых на рассмотрение в руководимом им диссертационном совете. Уверена, что все соискатели, прошедшие через этот совет, до сих пор с большой благодарностью вспоминают глубокую заинтересованность, адресную помощь и поддержку Владимира Григорьевича каждому из них. И в этом, на мой взгляд, кроется мало описываемая в современных исследованиях, но весьма значимая характеристика настоящего методолога, каким по праву был профессор Асеев, а именно – быть не только методологом-систематизатором, но и методологом-популяризатором, дающим начинающим ученым мощный толчок в приобщении к миру подлинной науки, стимул, поднимающий их на новую высоту методологического осмысления достигнутых результатов.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Чтобы быть методологом такого уровня нужно, по моему глубокому убеждению, обладать высочайшим уровнем методологической культуры. Последняя не появляется в один день, а формируется у ученого годами, десятилетиями. В специальной литературе мы находим различные определения методологической культуры ученого [1, 3, 4]. Считаю, что методологическая культура – это прежде всего соответствующее отношение к научному знанию, это обоснованная позиция ученого-исследователя относительно идейных оснований и проблемного поля современной науки. Но это еще и огромная личная ответственность за её современное состояние и её завтрашний день, а, значит, и за тех людей, которые будут делать эту науку в будущем. Мне кажется, что Владимир Григорьевич отмечал это для себя очень </w:t>
      </w:r>
      <w:r w:rsidRPr="00457D8D">
        <w:rPr>
          <w:sz w:val="28"/>
          <w:szCs w:val="28"/>
        </w:rPr>
        <w:lastRenderedPageBreak/>
        <w:t>четко и правильно. Поэтому для него в науке не было мелочей, он отчетливо понимал место каждого психолого-педагогического явления или процесса и умел безошибочно определять качественный уровень и научную значимость того или иного исследования.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Такое ответственное отношение к науке и к людям, делающим эту науку, были характерны для В.Г. Асеева. Он сплотил вокруг себя немало учеников, которые в настоящее время являются прямыми продолжателями не только его идей, но и его отношения к исследовательской деятельности, к тем, кто эту деятельность осуществляет, кто растет и развивается как ученый. Сегодня мы по праву можем говорить о научной школе профессора В.Г. Асеева – методолога, теоретика и практика. Его дело живет в трудах его учеников и последователей.</w:t>
      </w:r>
    </w:p>
    <w:p w:rsidR="00124880" w:rsidRDefault="00124880"/>
    <w:p w:rsidR="00124880" w:rsidRPr="00124880" w:rsidRDefault="00124880" w:rsidP="00124880">
      <w:pPr>
        <w:rPr>
          <w:b/>
          <w:bCs/>
          <w:sz w:val="28"/>
          <w:szCs w:val="28"/>
        </w:rPr>
      </w:pPr>
      <w:r w:rsidRPr="00124880">
        <w:rPr>
          <w:b/>
          <w:bCs/>
          <w:sz w:val="28"/>
          <w:szCs w:val="28"/>
        </w:rPr>
        <w:t xml:space="preserve">ЛАРИОНОВА Л.И., </w:t>
      </w:r>
      <w:proofErr w:type="spellStart"/>
      <w:r w:rsidRPr="00124880">
        <w:rPr>
          <w:b/>
          <w:bCs/>
          <w:sz w:val="28"/>
          <w:szCs w:val="28"/>
        </w:rPr>
        <w:t>д.пс.н</w:t>
      </w:r>
      <w:proofErr w:type="spellEnd"/>
      <w:r w:rsidRPr="00124880">
        <w:rPr>
          <w:b/>
          <w:bCs/>
          <w:sz w:val="28"/>
          <w:szCs w:val="28"/>
        </w:rPr>
        <w:t xml:space="preserve">., профессор МГПУ, ТЕРЕЩЕНКО А.Г., </w:t>
      </w:r>
      <w:proofErr w:type="spellStart"/>
      <w:r w:rsidRPr="00124880">
        <w:rPr>
          <w:b/>
          <w:bCs/>
          <w:sz w:val="28"/>
          <w:szCs w:val="28"/>
        </w:rPr>
        <w:t>к.пс.н</w:t>
      </w:r>
      <w:proofErr w:type="spellEnd"/>
      <w:r w:rsidRPr="00124880">
        <w:rPr>
          <w:b/>
          <w:bCs/>
          <w:sz w:val="28"/>
          <w:szCs w:val="28"/>
        </w:rPr>
        <w:t>., доцент ВГУЮ (Иркутский филиал)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Осознание значимости В.Г. Асеева как ученого пришло к нам уже в годы обучения в аспирантуре. Знакомство с его научными статьями, изучение и осмысление его монографии [1] по проблеме монотонности вызывало восхищение смелостью мысли, энциклопедичностью знаний, глубоким анализом и синтезом огромной по объему информации не только из области психологии, но и смежных наук; лаконизмом и ясностью изложения аргументов и выводов.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Значителен вклад профессора В.Г. Асеева в сферу наук, изучающих проблему монотонности. По его мнению, решение данной проблемы непосредственно соотносится с разработкой общей теории трудовой деятельности. Его кандидатская и докторская диссертации были ответом на социальный запрос НИИ Государственного Комитета Совета Министров СССР по вопросам труда и заработной платы, что свидетельствует о социальной значимости темы, выбранной Владимиром Григорьевичем. Опираясь на положение И.М. Сеченова, В.Г. Асеев [2] сформулировал принцип чередования производственных операций. Научную новизну исследования определяла также обоснованная им взаимосвязь монотонности и личностных особенностей работающих.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Проведенный нами анализ научной литературы свидетельствует о значимости и актуальности данных идей для науки России в ХХI веке: психология труда, эргономика, психофизиология, педагогическая психология и др. Так, К.А. Назарова (2013 г.), опираясь на научное наследие В.Г. Асеева, в своей диссертационной работе изучала систему музыкальных средств оптимизации функционального состояния человека (психофизиологический аспект). А.А. </w:t>
      </w:r>
      <w:proofErr w:type="spellStart"/>
      <w:r w:rsidRPr="00457D8D">
        <w:rPr>
          <w:sz w:val="28"/>
          <w:szCs w:val="28"/>
        </w:rPr>
        <w:t>Ничуговский</w:t>
      </w:r>
      <w:proofErr w:type="spellEnd"/>
      <w:r w:rsidRPr="00457D8D">
        <w:rPr>
          <w:sz w:val="28"/>
          <w:szCs w:val="28"/>
        </w:rPr>
        <w:t xml:space="preserve"> и Н.Е. </w:t>
      </w:r>
      <w:proofErr w:type="spellStart"/>
      <w:r w:rsidRPr="00457D8D">
        <w:rPr>
          <w:sz w:val="28"/>
          <w:szCs w:val="28"/>
        </w:rPr>
        <w:t>Есманская</w:t>
      </w:r>
      <w:proofErr w:type="spellEnd"/>
      <w:r w:rsidRPr="00457D8D">
        <w:rPr>
          <w:sz w:val="28"/>
          <w:szCs w:val="28"/>
        </w:rPr>
        <w:t xml:space="preserve"> (2017 г.) исследовали проблемы </w:t>
      </w:r>
      <w:proofErr w:type="spellStart"/>
      <w:r w:rsidRPr="00457D8D">
        <w:rPr>
          <w:sz w:val="28"/>
          <w:szCs w:val="28"/>
        </w:rPr>
        <w:t>монотонии</w:t>
      </w:r>
      <w:proofErr w:type="spellEnd"/>
      <w:r w:rsidRPr="00457D8D">
        <w:rPr>
          <w:sz w:val="28"/>
          <w:szCs w:val="28"/>
        </w:rPr>
        <w:t xml:space="preserve"> как негативного эмоционального состояния у студентов в учебном процессе.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Ученики В.Г. Асеева использовали его подход к предупреждению негативных последствий </w:t>
      </w:r>
      <w:proofErr w:type="spellStart"/>
      <w:r w:rsidRPr="00457D8D">
        <w:rPr>
          <w:sz w:val="28"/>
          <w:szCs w:val="28"/>
        </w:rPr>
        <w:t>монотонии</w:t>
      </w:r>
      <w:proofErr w:type="spellEnd"/>
      <w:r w:rsidRPr="00457D8D">
        <w:rPr>
          <w:sz w:val="28"/>
          <w:szCs w:val="28"/>
        </w:rPr>
        <w:t xml:space="preserve"> в своей научно-исследовательской и профессиональной деятельности. Так, Н.Н. Гавриленко формировала </w:t>
      </w:r>
      <w:r w:rsidRPr="00457D8D">
        <w:rPr>
          <w:sz w:val="28"/>
          <w:szCs w:val="28"/>
        </w:rPr>
        <w:lastRenderedPageBreak/>
        <w:t xml:space="preserve">устойчивость к </w:t>
      </w:r>
      <w:proofErr w:type="spellStart"/>
      <w:r w:rsidRPr="00457D8D">
        <w:rPr>
          <w:sz w:val="28"/>
          <w:szCs w:val="28"/>
        </w:rPr>
        <w:t>монотонии</w:t>
      </w:r>
      <w:proofErr w:type="spellEnd"/>
      <w:r w:rsidRPr="00457D8D">
        <w:rPr>
          <w:sz w:val="28"/>
          <w:szCs w:val="28"/>
        </w:rPr>
        <w:t xml:space="preserve"> у студентов в процессе учебно-профессиональной подготовки. Опираясь на принцип замещения и компенсации психофизиологических функций, она использовала на учебных занятиях смену видов деятельности и активизацию различных мышечных групп (гимнастика для глазных мышц, рук, ног) и полушарий мозга.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Владимир Григорьевич Асеев не был кабинетным ученым. Особенностью психологических исследований В.Г. Асеева была их практическая направленность. Результаты исследований использовались для разработки планов социально-экономического развития коллективов крупных предприятий и городов. Так, системные психологические исследования в Усть-Илимской и Братской ГЭС осуществлялись по комплексной научной программе «Человек на </w:t>
      </w:r>
      <w:proofErr w:type="spellStart"/>
      <w:r w:rsidRPr="00457D8D">
        <w:rPr>
          <w:sz w:val="28"/>
          <w:szCs w:val="28"/>
        </w:rPr>
        <w:t>Баме</w:t>
      </w:r>
      <w:proofErr w:type="spellEnd"/>
      <w:r w:rsidRPr="00457D8D">
        <w:rPr>
          <w:sz w:val="28"/>
          <w:szCs w:val="28"/>
        </w:rPr>
        <w:t>», разработанной под руководством В.Г. Асеева.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Важную роль и решающее значение в управлении исследовательскими процессами играет создание программы исследования. Программа является важным творением личности ученого, так как в ней предполагается результат, который в случае ее успешной реализации дает научному сообществу новый результат.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Владимир Григорьевич разрабатывал исследовательские программы, которые сыграли важную роль и решающее значение в управлении исследовательскими процессами. Одна из них посвящена проблеме адаптации, другая – профессиональной ориентации.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Многие годы профессор В.Г. Асеев [3] занимался изучением проблемы адаптации как одной из важнейших междисциплинарных научных проблем, которая в настоящее время достаточно широко и интенсивно исследуется на медико-биологическом, социально-экономическом, психолого-педагогическом и социально-психологическом уровне.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В начале 70-х годов под его руководством кафедра приступила к исследованию проблемы «Социально-психологические и психофизиологические аспекты адаптации учащихся и молодежи к трудовой и учебной деятельности». По этому направлению опубликовано несколько сборников научных трудов, защищено пять диссертаций.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Как свидетельствует анализ психолого-педагогической литературы, научное наследие В.Г. Асеева в области изучения адаптации как междисциплинарной научной проблемы имеет важное значение в разработке современной теории и практики устойчивого развития (в частности, в процессе формирования психологической и психофизиологической устойчивости студентов). Таким образом, подход к исследованию проблем адаптации, обоснованный В.Г. Асеевым и его научной школой, значим и актуален в системе современной науки. В частности, С.Н. </w:t>
      </w:r>
      <w:proofErr w:type="spellStart"/>
      <w:r w:rsidRPr="00457D8D">
        <w:rPr>
          <w:sz w:val="28"/>
          <w:szCs w:val="28"/>
        </w:rPr>
        <w:t>Тригорлый</w:t>
      </w:r>
      <w:proofErr w:type="spellEnd"/>
      <w:r w:rsidRPr="00457D8D">
        <w:rPr>
          <w:sz w:val="28"/>
          <w:szCs w:val="28"/>
        </w:rPr>
        <w:t xml:space="preserve"> (2006 г.), изучая психофизиологическую адаптацию студентов высших учебных заведений, разработал критерии повышения работоспособности и их адаптационные возможности в зависимости от личностных свойств. В.В. Вознюк (2014 г.), исходя из теоретических положений В.Г. Асеева, изучала инновационный образовательный потенциал школ Великобритании.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lastRenderedPageBreak/>
        <w:t>С середины 80-х годов коллектив кафедры выполняет исследования по единой комплексной теме «Психологические основы профориентации и формирование личности педагога-профессионала».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В 90-е годы руководимая В.Г. Асеевым научная школа «Психологические основы профориентации и формирование личности профессионала» имела широкую международную известность. По результатам экспертизы научных исследований педвузов МО РФ труды В.Г. Асеева и его школы получили высокую оценку. Отмечено, что данные исследования имеют большое теоретическое и прикладное значение.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С 1987 г. кафедры психологии (Н.Н. Гавриленко, Л.И. Ларионова) и технических дисциплин (зав. кафедрой Н.Н. Нестеров) ИГПИ начали хоздоговорные исследования по заказу Иркутского областного управления профтехобразования по теме «Исследование и разработка вопросов профессионального обучения и профориентации в сельском ПТУ».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Научная новизна состояла в том, что было проведено комплексное исследование состояния профориентационной работы в сельских школах и ПТУ региона.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Практическая значимость данного исследования заключалась в том, что его результаты явились основой для разработки практических рекомендаций по улучшению профориентации сельских школьников и адаптации (социально-психологической, производственной) учащихся СПТУ. Материалы исследования внедрялись в систему профориентационной работы посредством координации взаимодействия школ, СПТУ, хозяйств.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В ходе проводимого исследования творческий коллектив осуществлял взаимосвязь с экспериментальными площадками организации профориентационной работы со школьниками и оптимизации адаптации учащихся ПТУ в Московской, Ленинградской областях и Латвийской ССР.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В 1988 г. кафедры психологии (Н.Н. Гавриленко, Л.И. Ларионова) и машиноведения (зав. кафедрой З.И. </w:t>
      </w:r>
      <w:proofErr w:type="spellStart"/>
      <w:r w:rsidRPr="00457D8D">
        <w:rPr>
          <w:sz w:val="28"/>
          <w:szCs w:val="28"/>
        </w:rPr>
        <w:t>Перциков</w:t>
      </w:r>
      <w:proofErr w:type="spellEnd"/>
      <w:r w:rsidRPr="00457D8D">
        <w:rPr>
          <w:sz w:val="28"/>
          <w:szCs w:val="28"/>
        </w:rPr>
        <w:t xml:space="preserve">) поставили задачей создать координационную модель, объединяющую деятельность всех подразделений профориентационной службы: школ, УПК, СПТУ, семьи, предприятия на базе учебно-производственного цеха Иркутского авиационного завода (УПЦ ИАЗ).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Реализация данной темы осуществлялась в соответствии с договором о творческом сотрудничестве между ИГПИ и УПЦ ИАЗ [1].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Можно смело сказать, что благодаря этим научным исследованиям в ИГПИ была выстроена практико-ориентированная система профессиональной подготовки студентов.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Так, на основе исследовательских и прикладных материалов, полученных в ходе реализации комплексных НИР, осуществлялась подготовка студентов очного и заочного обучения общетехнического факультета</w:t>
      </w:r>
      <w:r w:rsidRPr="00457D8D">
        <w:rPr>
          <w:b/>
          <w:sz w:val="28"/>
          <w:szCs w:val="28"/>
        </w:rPr>
        <w:t>.</w:t>
      </w:r>
      <w:r w:rsidRPr="00457D8D">
        <w:rPr>
          <w:sz w:val="28"/>
          <w:szCs w:val="28"/>
        </w:rPr>
        <w:t xml:space="preserve"> На ряде факультетов читались следующие спецкурсы: «Профориентация и психодиагностика», «Психологические особенности трудовой и профессиональной подготовки школьников+» (Н.Н. Гавриленко, Н.М. Щербакова).</w:t>
      </w:r>
      <w:r w:rsidRPr="00457D8D">
        <w:rPr>
          <w:b/>
          <w:sz w:val="28"/>
          <w:szCs w:val="28"/>
        </w:rPr>
        <w:t xml:space="preserve"> </w:t>
      </w:r>
      <w:r w:rsidRPr="00457D8D">
        <w:rPr>
          <w:sz w:val="28"/>
          <w:szCs w:val="28"/>
        </w:rPr>
        <w:t xml:space="preserve">Психолого-педагогические аспекты адаптации иностранных студентов в советских вузах были положены в основу учебно-воспитательной </w:t>
      </w:r>
      <w:r w:rsidRPr="00457D8D">
        <w:rPr>
          <w:sz w:val="28"/>
          <w:szCs w:val="28"/>
        </w:rPr>
        <w:lastRenderedPageBreak/>
        <w:t xml:space="preserve">работы с монгольскими студентами (А.Г. Терещенко) [11] на факультете по работе с иностранными студентами ИГПИ. Осуществлялась психологическая специализация выпускников естественно-географического факультета (Л.И. Ларионова). В 1990-1991 учебном году была открыта дополнительная специальность «Практический психолог начальной школы» на факультете </w:t>
      </w:r>
      <w:proofErr w:type="spellStart"/>
      <w:r w:rsidRPr="00457D8D">
        <w:rPr>
          <w:sz w:val="28"/>
          <w:szCs w:val="28"/>
        </w:rPr>
        <w:t>ПиМНО</w:t>
      </w:r>
      <w:proofErr w:type="spellEnd"/>
      <w:r w:rsidRPr="00457D8D">
        <w:rPr>
          <w:sz w:val="28"/>
          <w:szCs w:val="28"/>
        </w:rPr>
        <w:t xml:space="preserve"> ИГПИ (Н.Н. Гавриленко, В.К. </w:t>
      </w:r>
      <w:proofErr w:type="spellStart"/>
      <w:r w:rsidRPr="00457D8D">
        <w:rPr>
          <w:sz w:val="28"/>
          <w:szCs w:val="28"/>
        </w:rPr>
        <w:t>Бахир</w:t>
      </w:r>
      <w:proofErr w:type="spellEnd"/>
      <w:r w:rsidRPr="00457D8D">
        <w:rPr>
          <w:sz w:val="28"/>
          <w:szCs w:val="28"/>
        </w:rPr>
        <w:t xml:space="preserve">). Идею подготовки Н.Н. Гавриленко и В.К. </w:t>
      </w:r>
      <w:proofErr w:type="spellStart"/>
      <w:r w:rsidRPr="00457D8D">
        <w:rPr>
          <w:sz w:val="28"/>
          <w:szCs w:val="28"/>
        </w:rPr>
        <w:t>Бахир</w:t>
      </w:r>
      <w:proofErr w:type="spellEnd"/>
      <w:r w:rsidRPr="00457D8D">
        <w:rPr>
          <w:sz w:val="28"/>
          <w:szCs w:val="28"/>
        </w:rPr>
        <w:t xml:space="preserve"> представили на международном семинаре «Психологическая служба в общем и профессиональном образовании». Новаторский подход в подготовке учителей начальных классов с дополнительной специальностью в области практической психологии был положительно оценен представителями психологического сообщества России, США и Великобритании.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Также в ИГПИ в 1991 были открыты девятимесячные курсы подготовки школьных психологов (А.Г. Терещенко), на основе которых был создан </w:t>
      </w:r>
      <w:proofErr w:type="spellStart"/>
      <w:r w:rsidRPr="00457D8D">
        <w:rPr>
          <w:sz w:val="28"/>
          <w:szCs w:val="28"/>
        </w:rPr>
        <w:t>спецфакультет</w:t>
      </w:r>
      <w:proofErr w:type="spellEnd"/>
      <w:r w:rsidRPr="00457D8D">
        <w:rPr>
          <w:sz w:val="28"/>
          <w:szCs w:val="28"/>
        </w:rPr>
        <w:t xml:space="preserve"> по подготовке детских практических психологов из числа учителей и факультет психологии.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В.Г. Асеев по сей день обладает непререкаемым авторитетом. Его способность непосредственного эмоционально-волевого влияния на каждого из нас зависела от целого комплекса личностных качеств, которыми он обладал, это: настойчивость, требовательность, чувство собственной ответственности за обучение и воспитание студентов, убежденность в том, что он прав, умение передать эту убежденность своим ученикам. Он умел найти правильный подход к каждому, установить целесообразные с педагогической точки зрения взаимоотношения. Проектируя личность студента, аспиранта, молодого педагога, всегда мог сказать, что из него получится в будущем, то есть обладал редкими прогностическими способностями.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Особо следует подчеркнуть влияние научного руководителя как личностно значимого человека, носителя так называемого «личностного» научного знания, а также образцов поведения в среде ученых. Это влияние напрямую затрагивает формирование ученого как личности, поскольку оно соотносимо с ценностным отношением к науке в целом и отдельным ее сторонам, таким как научные теории, нормы и правила, отношения с людьми.</w:t>
      </w:r>
      <w:r w:rsidRPr="00457D8D">
        <w:rPr>
          <w:b/>
          <w:sz w:val="28"/>
          <w:szCs w:val="28"/>
        </w:rPr>
        <w:t xml:space="preserve">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Процесс обучения в аспирантуре и вхождения в профессиональный мир нередко сопряжены с наличием различного типа препятствий. Некоторые из них обусловлены поиском своего места в научном мире (определение темы, гипотезы, методологического и методического инструментария исследования, поиск путей выражения своей научной индивидуальности, самобытности и состоятельности).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Жизнь сама по себе часто становится источником испытания личностных ресурсов человека. В этой связи начинающий исследователь испытывает значительные сложности в различных сферах своей жизни (личной, учебно-профессиональной, научной).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В.Г. Асеев, учитывая данные обстоятельства, проявлял себя как великий гуманист, понимающий и реально оценивающий личностные научные и профессиональные ресурсы своих учеников. Выбранный им способ </w:t>
      </w:r>
      <w:r w:rsidRPr="00457D8D">
        <w:rPr>
          <w:sz w:val="28"/>
          <w:szCs w:val="28"/>
        </w:rPr>
        <w:lastRenderedPageBreak/>
        <w:t xml:space="preserve">индивидуальной работы с таким человеком заключался в совместном определении возможностей преодоления личностью заданных обстоятельств, с акцентом на ее самоопределение в сложившейся ситуации, </w:t>
      </w:r>
      <w:proofErr w:type="spellStart"/>
      <w:r w:rsidRPr="00457D8D">
        <w:rPr>
          <w:sz w:val="28"/>
          <w:szCs w:val="28"/>
        </w:rPr>
        <w:t>самопреодоление</w:t>
      </w:r>
      <w:proofErr w:type="spellEnd"/>
      <w:r w:rsidRPr="00457D8D">
        <w:rPr>
          <w:sz w:val="28"/>
          <w:szCs w:val="28"/>
        </w:rPr>
        <w:t xml:space="preserve"> и </w:t>
      </w:r>
      <w:proofErr w:type="spellStart"/>
      <w:r w:rsidRPr="00457D8D">
        <w:rPr>
          <w:sz w:val="28"/>
          <w:szCs w:val="28"/>
        </w:rPr>
        <w:t>самодетерминацию</w:t>
      </w:r>
      <w:proofErr w:type="spellEnd"/>
      <w:r w:rsidRPr="00457D8D">
        <w:rPr>
          <w:sz w:val="28"/>
          <w:szCs w:val="28"/>
        </w:rPr>
        <w:t xml:space="preserve">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Будучи человеком </w:t>
      </w:r>
      <w:proofErr w:type="gramStart"/>
      <w:r w:rsidRPr="00457D8D">
        <w:rPr>
          <w:sz w:val="28"/>
          <w:szCs w:val="28"/>
        </w:rPr>
        <w:t>целеустремленным и волевым</w:t>
      </w:r>
      <w:proofErr w:type="gramEnd"/>
      <w:r w:rsidRPr="00457D8D">
        <w:rPr>
          <w:sz w:val="28"/>
          <w:szCs w:val="28"/>
        </w:rPr>
        <w:t xml:space="preserve"> Владимир Григорьевич, с одной стороны, являлся примером для подражания, с другой, стимулировал развитие этих качеств в своих учениках. Такая поддержка и подражание не предполагали чрезмерную опеку, попустительский стиль руководства, напротив, они позволяли его ученикам искать адекватные и продуктивные способы выхода из трудной жизненной ситуации. По сути, это являлось проявлением того феномена, который позже был описан В.А. Петровским [9] как «психология неадаптивной активности», когда противоречия и несогласованность целей и результатов функционирования личностей служат источником динамики личности, ее существования и развития.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Осознание значимости и продуктивности подобного стиля научного руководства В.Г. Асеева помогло многим его ученикам справиться с трудностями личностно-профессионального и научного становления и найти свой путь. Так, Н.Н. Гавриленко [4] впоследствии реализовала сущность данного подхода в разработанной ею «Модели психологической помощи старшеклассникам в процессе профессионального самоопределения».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 xml:space="preserve">Рефлексируя полученный нами опыт, мы можем констатировать, что процесс вхождения учеников В.Г. Асеева в пространство научной и профессиональной субкультуры отличался эффективностью. </w:t>
      </w:r>
    </w:p>
    <w:p w:rsidR="00124880" w:rsidRPr="00457D8D" w:rsidRDefault="00124880" w:rsidP="00124880">
      <w:pPr>
        <w:rPr>
          <w:sz w:val="28"/>
          <w:szCs w:val="28"/>
        </w:rPr>
      </w:pPr>
      <w:r w:rsidRPr="00457D8D">
        <w:rPr>
          <w:sz w:val="28"/>
          <w:szCs w:val="28"/>
        </w:rPr>
        <w:t>Доказательством (аргументом) продуктивной организации нашего становления являются следующие факты:</w:t>
      </w:r>
    </w:p>
    <w:p w:rsidR="00124880" w:rsidRPr="00457D8D" w:rsidRDefault="00124880" w:rsidP="0012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защита кандидатских диссертаций (Л.И. Ларионова [5], А.Г. Терещенко [11], Н.Н. Гавриленко [4]);</w:t>
      </w:r>
    </w:p>
    <w:p w:rsidR="00124880" w:rsidRPr="00457D8D" w:rsidRDefault="00124880" w:rsidP="0012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обучение в докторантуре (Л.И. Ларионова, Н.Н. Гавриленко);</w:t>
      </w:r>
    </w:p>
    <w:p w:rsidR="00124880" w:rsidRPr="00457D8D" w:rsidRDefault="00124880" w:rsidP="0012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защита докторской диссертации (Л.И. Ларионова [6]);</w:t>
      </w:r>
    </w:p>
    <w:p w:rsidR="00124880" w:rsidRPr="00457D8D" w:rsidRDefault="00124880" w:rsidP="0012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заведование кафедрами (Л.И. Ларионова – кафедра психодиагностики и дисциплин специализации, А.Г. Терещенко – кафедра возрастной и педагогической психологии, Н.Н. Гавриленко – кафедра педагогики и психологии начального образования);</w:t>
      </w:r>
    </w:p>
    <w:p w:rsidR="00124880" w:rsidRPr="00457D8D" w:rsidRDefault="00124880" w:rsidP="0012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руководство аспирантами;</w:t>
      </w:r>
    </w:p>
    <w:p w:rsidR="00124880" w:rsidRPr="00457D8D" w:rsidRDefault="00124880" w:rsidP="0012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руководство и участие в различных региональных, всероссийских и международных проектах и конференциях (с 1999 по 2019 гг. проведено 11 международных конференций «Психолого-педагогические проблемы одаренности: теория и практика»);</w:t>
      </w:r>
    </w:p>
    <w:p w:rsidR="00124880" w:rsidRPr="00457D8D" w:rsidRDefault="00124880" w:rsidP="0012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деятельность в составе специализированного совета по защите кандидатских диссертаций К 113.20.02 (Л.И. Ларионова, А.Г. Терещенко, Н.Н. Гавриленко);</w:t>
      </w:r>
    </w:p>
    <w:p w:rsidR="00124880" w:rsidRPr="00457D8D" w:rsidRDefault="00124880" w:rsidP="001248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деятельность в составе специализированного совета по защите кандидатских и докторских диссертаций Д 212.072.01 (Л.И. Ларионова).</w:t>
      </w:r>
      <w:r w:rsidRPr="00457D8D">
        <w:rPr>
          <w:b/>
          <w:color w:val="000000"/>
          <w:sz w:val="28"/>
          <w:szCs w:val="28"/>
        </w:rPr>
        <w:t xml:space="preserve">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Особое внимание Владимир Григорьевич уделял формированию стиля научного изложения материала. Он говорил: «У тебя толстовский стиль </w:t>
      </w:r>
      <w:r w:rsidRPr="00457D8D">
        <w:rPr>
          <w:color w:val="000000"/>
          <w:sz w:val="28"/>
          <w:szCs w:val="28"/>
        </w:rPr>
        <w:lastRenderedPageBreak/>
        <w:t>письма. Это добротный стиль, однако, каждая форма научной печатной работы (тезисы, статья, проект, глава диссертации) имеет свой язык выражения. Важно слышать и сознавать его». По его наставлениям: «Всегда относитесь критично к тому, что пишите, постоянно спрашивайте себя, логично ли, понятно ли вы написали. Не ленитесь по нескольку раз переделывать написанные тексты. Не забывайте, что вы пишите не для себя, а для читателей»; «Статья – это диссертация в миниатюре, в ней присутствуют все логические и структурные компоненты диссертации»; «Никогда не давайте научному руководителю, рецензенту, товарищу по работе плохо напечатанный, неотредактированный и непроверенный текст», – учились не только мы, но и наши студенты и аспиранты. Воспитание ответственного отношения к содержанию и форме своей научной продукции стало основным требованием этики взаимоотношения с нашим научным руководителем.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Серьезное отношение было к подготовке лекций и докладов. Лекции аспирантами разрабатывались самостоятельно. Во время их чтения в аудитории присутствовали доценты кафедры психологии. Анализ результативности лекции проводился на заседании кафедры в атмосфере научного диалога, что побуждало аспирантов к самоанализу и дальнейшей работе над повышением качества изложения материала. Владимир Григорьевич, поощряя самодиагностику и </w:t>
      </w:r>
      <w:proofErr w:type="spellStart"/>
      <w:r w:rsidRPr="00457D8D">
        <w:rPr>
          <w:color w:val="000000"/>
          <w:sz w:val="28"/>
          <w:szCs w:val="28"/>
        </w:rPr>
        <w:t>саморефлексию</w:t>
      </w:r>
      <w:proofErr w:type="spellEnd"/>
      <w:r w:rsidRPr="00457D8D">
        <w:rPr>
          <w:color w:val="000000"/>
          <w:sz w:val="28"/>
          <w:szCs w:val="28"/>
        </w:rPr>
        <w:t xml:space="preserve"> аспиранта, содействовал развитию нашей уверенности в себе, способности к прогнозированию, определению смыслов и ценностей профессиональной деятельности.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Нередко Владимир Григорьевич поручал аспирантам и начинающим ассистентам кафедры выступать с докладом на методологическом семинаре кафедры. Особое значение в нашем научном и профессиональном становлении он отводил докладам на заседаниях различных кафедр. Это являлось для нас индикатором (мерилом) доверия к нашей личностной, научной и профессиональной значимости.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В.Г. Асеев имел незаурядные психологические способности, он знал психологию не только в объеме учебных курсов, а значительно шире и глубже, он постоянно следил за открытиями в психологической науке, абсолютно свободно владел материалом, проявлял к нему большой интерес, вел исследовательскую работу. Тот обширный охват научной тематики, по которой работали аспиранты и докторанты (начиная от проблем психологии труда, общей, педагогической и возрастной, социальной психологии, психофизиологии и др.) под его руководством является ярким этому свидетельством.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Владимир Григорьевич был не только прекрасным лектором, вузовским преподавателем, руководителем кафедры, но был Учителем в широком смысле слова. Он воспитывал нас своими мыслями, суждениями, своим отношением к науке и жизни, передал нам любовь к психологии, ответственность за свои поступки. Когда в период перестройки, нам долгое время не платили зарплату (были систематические задержки), мы не оставили работу в ВУЗе, но, чтобы выжить, работали консультантами в нескольких </w:t>
      </w:r>
      <w:r w:rsidRPr="00457D8D">
        <w:rPr>
          <w:color w:val="000000"/>
          <w:sz w:val="28"/>
          <w:szCs w:val="28"/>
        </w:rPr>
        <w:lastRenderedPageBreak/>
        <w:t>школах. Для нас преподавание психологии (даже без материального вознаграждения) было хобби. И мы сохранили в трудное время кафедры психологии и факультет психологии.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Владимир Григорьевич обладал психологической наблюдательностью, тонко чувствовал настроение каждого; по незначительным признакам, внешним проявлениям улавливал малейшие изменения во внутреннем состоянии и студента, и аспиранта.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Он отличался также замечательными организаторскими способностями: умел сплотить коллектив нашей кафедры, воодушевить всех на решение важных научных и педагогических задач. Люди становились близкими друг другу, чувствовали себя одной семьей, сохранили на всю жизнь дружбу и чувство близости.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Владимир Григорьевич своим ученикам методично прививал способность правильно организовать свою педагогическую и научную деятельность, культуру оформления документации, научных докладов, статей, выступлений. У каждого, кто работал под руководством В.Г. Асеева, на всю жизнь сохранилось умение правильно планировать, оформлять и контролировать свою работу в исследовательской деятельности и в руководстве кафедрами.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Одной из форм научного и профессионального становления являлся методологический семинар. Он был создан по нашей инициативе. Поощрялись: свободный выбор научной или профессиональной проблемы для обсуждения и поиска оптимальных путей ее решения; умение аргументированно отстаивать свою точку зрения; умение слушать и слышать своего коллегу и оппонента; открытость опыту другого человека.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Таким образом, реализовался принцип взаимосвязи методологии науки и практики профессиональной деятельности, формировался индивидуальный стиль научной и профессиональной работы, рождался дух научного творчества и </w:t>
      </w:r>
      <w:proofErr w:type="gramStart"/>
      <w:r w:rsidRPr="00457D8D">
        <w:rPr>
          <w:color w:val="000000"/>
          <w:sz w:val="28"/>
          <w:szCs w:val="28"/>
        </w:rPr>
        <w:t>со-творчества</w:t>
      </w:r>
      <w:proofErr w:type="gramEnd"/>
      <w:r w:rsidRPr="00457D8D">
        <w:rPr>
          <w:color w:val="000000"/>
          <w:sz w:val="28"/>
          <w:szCs w:val="28"/>
        </w:rPr>
        <w:t xml:space="preserve"> в пространстве «со-бытийной образовательной общности» (В.И. Слободчиков).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В качестве важной заслуги Владимира Григорьевича можно отметить то, что он способствовал привлечению молодежи к самостоятельной разработке научных проблем. Он никогда не навязывал своего мнения. Был внимателен к чужой точке зрения. Так, при выборе темы докторской диссертации Л.И. Ларионовой [6] не возражал, чтобы ее тема была связана с проблемой детской одаренности (тема не близкая к его исследованиям). Из воспоминаний Л.И. Ларионовой: «Владимир Григорьевич стал для меня живым образцом, идеалом одаренного человека и поэтому при разработке модели одаренности я включила в ее структуру духовность как системообразующий фактор одаренности».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Рефлексируя значимость благоприятной психологической атмосферы для нашего личностного, научного и профессионального роста, можно утверждать, что Владимир Григорьевич создавал условия равноправного взаимодействия, стимулировал нашу самоактуализацию.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lastRenderedPageBreak/>
        <w:t xml:space="preserve">Одной из ярких особенностей его стиля взаимодействия с учениками являлась некоторая идеализация нашего потенциала. Вместе с тем, по мнению Д.А. Леонтьева [7], подобная идеализация выступает в качестве стимула к самосовершенствованию, восхождению по своей индивидуальной и личностно значимой «тропе», линии жизненного и профессионально-личностного становления.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Характерной чертой Владимира Григорьевича было желание помочь. Этому он учил нас. При экспертизе работ, поступивших в Совет по защите диссертаций, мы не только отмечали недостатки исследований, но и зачастую давали детальные рекомендации по их доработке.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Владимиру Григорьевичу был присуща способность к состраданию. Он умел разделять чужое горе, помочь с ним справиться. Из воспоминаний Н.Н. Гавриленко: «Черновой вариант диссертации по окончании аспирантуры был подготовлен, однако, тяжело заболел мой сын. Владимир Григорьевич сказал: «На чашах весов нельзя уравновесить здоровье собственного ребенка и кандидатскую диссертацию. Выбор один - в пользу жизни и здоровья сына». На защите, что зафиксировано в «Стенограмме заседания специализированного совета К 113. 20. 02 от 23 декабря 1993 г.», В.Г. Асеев сказал: «...и я рад сегодня, что Надежда Николаевна не спасовала перед этими трудностями и, проявив волю и целеустремленность, завершила свою диссертацию...». Гуманный поддерживающий стиль взаимоотношений с нашим Учителем помог нам в развитии механизмов стрессоустойчивости, а также выбора адекватных и продуктивных способов самозащиты на протяжении всей нашей последующей жизни. Это особенно актуально было в период подготовки и защиты диссертационных исследований, так как предупредило появление «диссертационного невроза», свойственного многим аспирантам и соискателям.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Дж. Лонг [цит. по 8] обнаружил, что </w:t>
      </w:r>
      <w:proofErr w:type="spellStart"/>
      <w:r w:rsidRPr="00457D8D">
        <w:rPr>
          <w:color w:val="000000"/>
          <w:sz w:val="28"/>
          <w:szCs w:val="28"/>
        </w:rPr>
        <w:t>статусно</w:t>
      </w:r>
      <w:proofErr w:type="spellEnd"/>
      <w:r w:rsidRPr="00457D8D">
        <w:rPr>
          <w:color w:val="000000"/>
          <w:sz w:val="28"/>
          <w:szCs w:val="28"/>
        </w:rPr>
        <w:t>-ролевые характеристики руководителя влияют на карьеру молодого ученого. Известное имя, высокий статус и репутация руководителя в научном сообществе изначально дают его ученикам определенные выгоды: им легче устроиться на работу, опубликовать свои научные работы, их чаще и раньше начинают выбирать в различные научные организации.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>Данный аспект характерен для посреднической роли Владимира Григорьевича на начальном этапе нашего вхождения в мир науки. Так, во время командировок в научные школы Москвы, Ленинграда, где впоследствии мы защищали диссертации, нередко чувствовалось проявление интереса к нам, как к ученикам профессора Асеева. Имя и авторитет Владимира Григорьевича в мире психологии были непререкаемы и весомы. Однако, это не являлось фактором снижения требовательности к качеству представленных для обсуждения наших научных работ. Осознание степени значимости статуса и репутации нашего руководителя служило для нас дополнительным стимулом саморазвития и самосовершенствования.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В.Г. Асеев – сибиряк по корням и по духу. Родился он в сибирском городе Тулуне. По окончании аспирантуры руководство института предложило </w:t>
      </w:r>
      <w:r w:rsidRPr="00457D8D">
        <w:rPr>
          <w:color w:val="000000"/>
          <w:sz w:val="28"/>
          <w:szCs w:val="28"/>
        </w:rPr>
        <w:lastRenderedPageBreak/>
        <w:t xml:space="preserve">талантливому аспиранту остаться работать в Москве. Однако Владимир Григорьевич вернулся в Иркутск и создал научную психологическую школу, единственную в Сибири и на Дальнем Востоке.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По мнению В.Г. Распутина [10], сибиряк может рассматриваться как тип, имеющий особый психический склад и физический облик, его характеризует глубокая прочная </w:t>
      </w:r>
      <w:proofErr w:type="spellStart"/>
      <w:r w:rsidRPr="00457D8D">
        <w:rPr>
          <w:color w:val="000000"/>
          <w:sz w:val="28"/>
          <w:szCs w:val="28"/>
        </w:rPr>
        <w:t>укорененность</w:t>
      </w:r>
      <w:proofErr w:type="spellEnd"/>
      <w:r w:rsidRPr="00457D8D">
        <w:rPr>
          <w:color w:val="000000"/>
          <w:sz w:val="28"/>
          <w:szCs w:val="28"/>
        </w:rPr>
        <w:t xml:space="preserve"> на этой земле, совместимость человеческой души с природным духом.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Владимир Григорьевич Асеев – настоящий сибиряк исполинского масштаба под стать Сибири, где все огромное, как будто космическое: и Байкал, и тайга. Чтобы соответствовать этому размаху, необходимо иметь большую душу, талант, ответственность и любовь к людям. Всеми этими качествами Владимир Григорьевич был наделен сполна.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r w:rsidRPr="00457D8D">
        <w:rPr>
          <w:color w:val="000000"/>
          <w:sz w:val="28"/>
          <w:szCs w:val="28"/>
        </w:rPr>
        <w:t xml:space="preserve">Именно таких людей имел ввиду М.В. Ломоносов, говоря о том, что «…могущество России будет прирастать Сибирью». </w:t>
      </w:r>
    </w:p>
    <w:p w:rsidR="00124880" w:rsidRPr="00457D8D" w:rsidRDefault="00124880" w:rsidP="0012488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8"/>
          <w:szCs w:val="28"/>
        </w:rPr>
      </w:pPr>
      <w:bookmarkStart w:id="1" w:name="_heading=h.3rdcrjn" w:colFirst="0" w:colLast="0"/>
      <w:bookmarkEnd w:id="1"/>
      <w:r w:rsidRPr="00457D8D">
        <w:rPr>
          <w:color w:val="000000"/>
          <w:sz w:val="28"/>
          <w:szCs w:val="28"/>
        </w:rPr>
        <w:t xml:space="preserve">Таким образом, жизнеспособность теории и методов, сформулированных и обоснованных В.Г. Асеевым, подтверждена временем и востребована при решении научных задач в различных сферах психологической науки. Исследования В.Г. Асеева свидетельствуют об эффективности его авторской, новаторской системы подготовки начинающих исследователей. Разрабатываемые и внедряемые им принципы интеграции методологии науки и практики, взаимосвязи адаптации и развития, содействия личностно-профессиональному росту; используемый им стиль научного руководства подтверждают значимость его вклада в становление плеяды ученых-психологов и практиков. </w:t>
      </w:r>
    </w:p>
    <w:p w:rsidR="00124880" w:rsidRPr="00457D8D" w:rsidRDefault="00124880" w:rsidP="00124880">
      <w:pPr>
        <w:shd w:val="clear" w:color="auto" w:fill="FFFFFF"/>
        <w:rPr>
          <w:sz w:val="28"/>
          <w:szCs w:val="28"/>
        </w:rPr>
      </w:pPr>
      <w:r w:rsidRPr="00457D8D">
        <w:rPr>
          <w:color w:val="000000"/>
          <w:sz w:val="28"/>
          <w:szCs w:val="28"/>
        </w:rPr>
        <w:t>Мы полагаем, что в условиях кризиса российской аспирантуры важно выявить, обобщить и систематизировать позитивный опыт профессора В.Г. Асеева в работе с молодыми исследователями. В этой связи представляется перспективным продолжить изучение опыта и объединиться в написании книги воспоминаний о своем Учителе.</w:t>
      </w:r>
    </w:p>
    <w:p w:rsidR="00124880" w:rsidRDefault="00124880"/>
    <w:p w:rsidR="00124880" w:rsidRPr="00124880" w:rsidRDefault="00124880">
      <w:pPr>
        <w:rPr>
          <w:i/>
          <w:iCs/>
        </w:rPr>
      </w:pPr>
      <w:r w:rsidRPr="00124880">
        <w:rPr>
          <w:b/>
          <w:bCs/>
          <w:i/>
          <w:iCs/>
        </w:rPr>
        <w:t>Источник</w:t>
      </w:r>
      <w:r w:rsidRPr="00124880">
        <w:rPr>
          <w:i/>
          <w:iCs/>
        </w:rPr>
        <w:t xml:space="preserve">: </w:t>
      </w:r>
      <w:r w:rsidRPr="00124880">
        <w:rPr>
          <w:i/>
          <w:iCs/>
        </w:rPr>
        <w:t xml:space="preserve">Развитие и образование личности в современном коммуникативном пространстве: Материалы III Всероссийской научно-практической конференции, посвящённой 90-летию со дня рождения В.Г. Асеева, Иркутск, 18–20 ноября 2021 года / Под редакцией И.М. </w:t>
      </w:r>
      <w:proofErr w:type="spellStart"/>
      <w:r w:rsidRPr="00124880">
        <w:rPr>
          <w:i/>
          <w:iCs/>
        </w:rPr>
        <w:t>Кы</w:t>
      </w:r>
      <w:bookmarkStart w:id="2" w:name="_GoBack"/>
      <w:bookmarkEnd w:id="2"/>
      <w:r w:rsidRPr="00124880">
        <w:rPr>
          <w:i/>
          <w:iCs/>
        </w:rPr>
        <w:t>штымовой</w:t>
      </w:r>
      <w:proofErr w:type="spellEnd"/>
      <w:r w:rsidRPr="00124880">
        <w:rPr>
          <w:i/>
          <w:iCs/>
        </w:rPr>
        <w:t xml:space="preserve">, Л.В. </w:t>
      </w:r>
      <w:proofErr w:type="spellStart"/>
      <w:r w:rsidRPr="00124880">
        <w:rPr>
          <w:i/>
          <w:iCs/>
        </w:rPr>
        <w:t>Скоровой</w:t>
      </w:r>
      <w:proofErr w:type="spellEnd"/>
      <w:r w:rsidRPr="00124880">
        <w:rPr>
          <w:i/>
          <w:iCs/>
        </w:rPr>
        <w:t xml:space="preserve">. – Иркутск: </w:t>
      </w:r>
      <w:proofErr w:type="spellStart"/>
      <w:r w:rsidRPr="00124880">
        <w:rPr>
          <w:i/>
          <w:iCs/>
        </w:rPr>
        <w:t>Аспринт</w:t>
      </w:r>
      <w:proofErr w:type="spellEnd"/>
      <w:r w:rsidRPr="00124880">
        <w:rPr>
          <w:i/>
          <w:iCs/>
        </w:rPr>
        <w:t>, 2021. </w:t>
      </w:r>
    </w:p>
    <w:sectPr w:rsidR="00124880" w:rsidRPr="0012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733A0"/>
    <w:multiLevelType w:val="multilevel"/>
    <w:tmpl w:val="A3BAADD2"/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80"/>
    <w:rsid w:val="00124880"/>
    <w:rsid w:val="002272E9"/>
    <w:rsid w:val="007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DAF8"/>
  <w15:chartTrackingRefBased/>
  <w15:docId w15:val="{B40891DA-A40F-4C6B-BC07-DB0DE99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8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5418</Words>
  <Characters>30887</Characters>
  <Application>Microsoft Office Word</Application>
  <DocSecurity>0</DocSecurity>
  <Lines>257</Lines>
  <Paragraphs>72</Paragraphs>
  <ScaleCrop>false</ScaleCrop>
  <Company/>
  <LinksUpToDate>false</LinksUpToDate>
  <CharactersWithSpaces>36233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2024-06-22T10:36:00Z</dcterms:created>
  <dcterms:modified xsi:type="dcterms:W3CDTF">2024-06-22T10:45:00Z</dcterms:modified>
</cp:coreProperties>
</file>