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F4A" w:rsidRPr="00CD75B9" w:rsidRDefault="00960F4A" w:rsidP="00875C67">
      <w:pPr>
        <w:shd w:val="clear" w:color="auto" w:fill="FFFFFF"/>
        <w:jc w:val="center"/>
        <w:rPr>
          <w:b/>
          <w:color w:val="000000"/>
          <w:sz w:val="36"/>
          <w:szCs w:val="36"/>
        </w:rPr>
      </w:pPr>
      <w:r w:rsidRPr="00CD75B9">
        <w:rPr>
          <w:b/>
          <w:color w:val="000000"/>
          <w:sz w:val="36"/>
          <w:szCs w:val="36"/>
        </w:rPr>
        <w:t>Иркутский государственный университет</w:t>
      </w:r>
    </w:p>
    <w:p w:rsidR="00960F4A" w:rsidRDefault="00960F4A" w:rsidP="00875C67">
      <w:pPr>
        <w:shd w:val="clear" w:color="auto" w:fill="FFFFFF"/>
        <w:jc w:val="center"/>
        <w:rPr>
          <w:b/>
          <w:color w:val="000000"/>
          <w:sz w:val="36"/>
          <w:szCs w:val="36"/>
        </w:rPr>
      </w:pPr>
      <w:r w:rsidRPr="00CD75B9">
        <w:rPr>
          <w:b/>
          <w:color w:val="000000"/>
          <w:sz w:val="36"/>
          <w:szCs w:val="36"/>
        </w:rPr>
        <w:t>Педагогический институт</w:t>
      </w:r>
    </w:p>
    <w:p w:rsidR="00960F4A" w:rsidRPr="00E97FEA" w:rsidRDefault="00960F4A" w:rsidP="00875C67">
      <w:pPr>
        <w:shd w:val="clear" w:color="auto" w:fill="FFFFFF"/>
        <w:jc w:val="center"/>
        <w:rPr>
          <w:b/>
          <w:color w:val="000000"/>
          <w:sz w:val="36"/>
          <w:szCs w:val="36"/>
        </w:rPr>
      </w:pPr>
      <w:r w:rsidRPr="00E97FEA">
        <w:rPr>
          <w:b/>
          <w:sz w:val="36"/>
          <w:szCs w:val="36"/>
        </w:rPr>
        <w:t>Гуманитарно-эстетический факультет</w:t>
      </w:r>
    </w:p>
    <w:p w:rsidR="00960F4A" w:rsidRPr="00CD75B9" w:rsidRDefault="00960F4A" w:rsidP="00875C67">
      <w:pPr>
        <w:shd w:val="clear" w:color="auto" w:fill="FFFFFF"/>
        <w:jc w:val="center"/>
        <w:rPr>
          <w:b/>
          <w:color w:val="000000"/>
          <w:sz w:val="36"/>
          <w:szCs w:val="36"/>
        </w:rPr>
      </w:pPr>
      <w:r w:rsidRPr="00CD75B9">
        <w:rPr>
          <w:b/>
          <w:color w:val="000000"/>
          <w:sz w:val="36"/>
          <w:szCs w:val="36"/>
        </w:rPr>
        <w:t>Кафедра психологии образования и развития личности</w:t>
      </w:r>
    </w:p>
    <w:p w:rsidR="00960F4A" w:rsidRDefault="00960F4A" w:rsidP="00CD75B9">
      <w:pPr>
        <w:shd w:val="clear" w:color="auto" w:fill="FFFFFF"/>
        <w:tabs>
          <w:tab w:val="left" w:pos="9225"/>
        </w:tabs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ab/>
      </w:r>
    </w:p>
    <w:p w:rsidR="00960F4A" w:rsidRDefault="00960F4A" w:rsidP="00875C67">
      <w:pPr>
        <w:shd w:val="clear" w:color="auto" w:fill="FFFFFF"/>
        <w:jc w:val="center"/>
        <w:rPr>
          <w:b/>
          <w:color w:val="000000"/>
          <w:sz w:val="40"/>
          <w:szCs w:val="40"/>
        </w:rPr>
      </w:pPr>
    </w:p>
    <w:p w:rsidR="00960F4A" w:rsidRDefault="00960F4A" w:rsidP="00875C67">
      <w:pPr>
        <w:shd w:val="clear" w:color="auto" w:fill="FFFFFF"/>
        <w:jc w:val="center"/>
        <w:rPr>
          <w:b/>
          <w:color w:val="000000"/>
          <w:sz w:val="40"/>
          <w:szCs w:val="40"/>
        </w:rPr>
      </w:pPr>
    </w:p>
    <w:p w:rsidR="00960F4A" w:rsidRDefault="00960F4A" w:rsidP="00875C67">
      <w:pPr>
        <w:shd w:val="clear" w:color="auto" w:fill="FFFFFF"/>
        <w:jc w:val="center"/>
        <w:rPr>
          <w:b/>
          <w:color w:val="000000"/>
          <w:sz w:val="40"/>
          <w:szCs w:val="40"/>
        </w:rPr>
      </w:pPr>
    </w:p>
    <w:p w:rsidR="00960F4A" w:rsidRDefault="00960F4A" w:rsidP="00875C67">
      <w:pPr>
        <w:shd w:val="clear" w:color="auto" w:fill="FFFFFF"/>
        <w:jc w:val="center"/>
        <w:rPr>
          <w:b/>
          <w:color w:val="000000"/>
          <w:sz w:val="40"/>
          <w:szCs w:val="40"/>
        </w:rPr>
      </w:pPr>
    </w:p>
    <w:p w:rsidR="00960F4A" w:rsidRDefault="00960F4A" w:rsidP="00875C67">
      <w:pPr>
        <w:shd w:val="clear" w:color="auto" w:fill="FFFFFF"/>
        <w:jc w:val="center"/>
        <w:rPr>
          <w:b/>
          <w:color w:val="000000"/>
          <w:sz w:val="40"/>
          <w:szCs w:val="40"/>
        </w:rPr>
      </w:pPr>
    </w:p>
    <w:p w:rsidR="00960F4A" w:rsidRDefault="00960F4A" w:rsidP="00875C67">
      <w:pPr>
        <w:shd w:val="clear" w:color="auto" w:fill="FFFFFF"/>
        <w:jc w:val="center"/>
        <w:rPr>
          <w:b/>
          <w:color w:val="000000"/>
          <w:sz w:val="40"/>
          <w:szCs w:val="40"/>
        </w:rPr>
      </w:pPr>
    </w:p>
    <w:p w:rsidR="00960F4A" w:rsidRPr="00CD75B9" w:rsidRDefault="00960F4A" w:rsidP="00875C67">
      <w:pPr>
        <w:shd w:val="clear" w:color="auto" w:fill="FFFFFF"/>
        <w:jc w:val="center"/>
        <w:rPr>
          <w:b/>
          <w:color w:val="000000"/>
          <w:sz w:val="36"/>
          <w:szCs w:val="36"/>
        </w:rPr>
      </w:pPr>
      <w:r w:rsidRPr="00CD75B9">
        <w:rPr>
          <w:b/>
          <w:color w:val="000000"/>
          <w:sz w:val="36"/>
          <w:szCs w:val="36"/>
        </w:rPr>
        <w:t xml:space="preserve">ПРОГРАММА </w:t>
      </w:r>
    </w:p>
    <w:p w:rsidR="00960F4A" w:rsidRPr="00F53D9B" w:rsidRDefault="00960F4A" w:rsidP="008B07E2">
      <w:pPr>
        <w:shd w:val="clear" w:color="auto" w:fill="FFFFFF"/>
        <w:jc w:val="center"/>
        <w:rPr>
          <w:sz w:val="28"/>
          <w:szCs w:val="28"/>
        </w:rPr>
      </w:pPr>
      <w:r w:rsidRPr="00F53D9B">
        <w:rPr>
          <w:sz w:val="28"/>
          <w:szCs w:val="28"/>
        </w:rPr>
        <w:t>Всероссийской научно-практической конференции с международным участием</w:t>
      </w:r>
    </w:p>
    <w:p w:rsidR="00960F4A" w:rsidRDefault="00960F4A" w:rsidP="008B07E2">
      <w:pPr>
        <w:shd w:val="clear" w:color="auto" w:fill="FFFFFF"/>
        <w:jc w:val="center"/>
        <w:rPr>
          <w:b/>
          <w:sz w:val="32"/>
          <w:szCs w:val="32"/>
        </w:rPr>
      </w:pPr>
      <w:r w:rsidRPr="00906C52">
        <w:rPr>
          <w:rFonts w:ascii="Arial" w:hAnsi="Arial" w:cs="Arial"/>
        </w:rPr>
        <w:t xml:space="preserve"> </w:t>
      </w:r>
      <w:r w:rsidRPr="00F53D9B">
        <w:rPr>
          <w:b/>
          <w:sz w:val="32"/>
          <w:szCs w:val="32"/>
        </w:rPr>
        <w:t xml:space="preserve">«Развитие и образование личности </w:t>
      </w:r>
    </w:p>
    <w:p w:rsidR="00960F4A" w:rsidRDefault="00960F4A" w:rsidP="008B07E2">
      <w:pPr>
        <w:shd w:val="clear" w:color="auto" w:fill="FFFFFF"/>
        <w:jc w:val="center"/>
        <w:rPr>
          <w:b/>
          <w:sz w:val="32"/>
          <w:szCs w:val="32"/>
        </w:rPr>
      </w:pPr>
      <w:r w:rsidRPr="00F53D9B">
        <w:rPr>
          <w:b/>
          <w:sz w:val="32"/>
          <w:szCs w:val="32"/>
        </w:rPr>
        <w:t>в современном коммуникативном пространстве»</w:t>
      </w:r>
    </w:p>
    <w:p w:rsidR="00960F4A" w:rsidRDefault="00960F4A" w:rsidP="008B07E2">
      <w:pPr>
        <w:shd w:val="clear" w:color="auto" w:fill="FFFFFF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(РГНФ № 16-06-14028)</w:t>
      </w:r>
    </w:p>
    <w:p w:rsidR="00960F4A" w:rsidRDefault="00960F4A" w:rsidP="008B07E2">
      <w:pPr>
        <w:shd w:val="clear" w:color="auto" w:fill="FFFFFF"/>
        <w:jc w:val="center"/>
        <w:rPr>
          <w:b/>
          <w:sz w:val="32"/>
          <w:szCs w:val="32"/>
        </w:rPr>
      </w:pPr>
    </w:p>
    <w:p w:rsidR="00960F4A" w:rsidRDefault="00960F4A" w:rsidP="008B07E2">
      <w:pPr>
        <w:shd w:val="clear" w:color="auto" w:fill="FFFFFF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21-23 сентября </w:t>
      </w:r>
      <w:smartTag w:uri="urn:schemas-microsoft-com:office:smarttags" w:element="metricconverter">
        <w:smartTagPr>
          <w:attr w:name="ProductID" w:val="2016 г"/>
        </w:smartTagPr>
        <w:r>
          <w:rPr>
            <w:b/>
            <w:sz w:val="32"/>
            <w:szCs w:val="32"/>
          </w:rPr>
          <w:t>2016 г</w:t>
        </w:r>
      </w:smartTag>
      <w:r>
        <w:rPr>
          <w:b/>
          <w:sz w:val="32"/>
          <w:szCs w:val="32"/>
        </w:rPr>
        <w:t>.</w:t>
      </w:r>
    </w:p>
    <w:p w:rsidR="00960F4A" w:rsidRDefault="00960F4A" w:rsidP="008B07E2">
      <w:pPr>
        <w:shd w:val="clear" w:color="auto" w:fill="FFFFFF"/>
        <w:jc w:val="center"/>
        <w:rPr>
          <w:b/>
          <w:sz w:val="32"/>
          <w:szCs w:val="32"/>
        </w:rPr>
      </w:pPr>
    </w:p>
    <w:p w:rsidR="00960F4A" w:rsidRDefault="00960F4A" w:rsidP="008B07E2">
      <w:pPr>
        <w:shd w:val="clear" w:color="auto" w:fill="FFFFFF"/>
        <w:jc w:val="center"/>
        <w:rPr>
          <w:b/>
          <w:sz w:val="32"/>
          <w:szCs w:val="32"/>
        </w:rPr>
      </w:pPr>
    </w:p>
    <w:p w:rsidR="00960F4A" w:rsidRDefault="00960F4A" w:rsidP="008B07E2">
      <w:pPr>
        <w:shd w:val="clear" w:color="auto" w:fill="FFFFFF"/>
        <w:jc w:val="center"/>
        <w:rPr>
          <w:b/>
          <w:sz w:val="32"/>
          <w:szCs w:val="32"/>
        </w:rPr>
      </w:pPr>
    </w:p>
    <w:p w:rsidR="00960F4A" w:rsidRDefault="00960F4A" w:rsidP="008B07E2">
      <w:pPr>
        <w:shd w:val="clear" w:color="auto" w:fill="FFFFFF"/>
        <w:jc w:val="center"/>
        <w:rPr>
          <w:b/>
          <w:sz w:val="32"/>
          <w:szCs w:val="32"/>
        </w:rPr>
      </w:pPr>
    </w:p>
    <w:p w:rsidR="00960F4A" w:rsidRDefault="00960F4A" w:rsidP="008B07E2">
      <w:pPr>
        <w:shd w:val="clear" w:color="auto" w:fill="FFFFFF"/>
        <w:jc w:val="center"/>
        <w:rPr>
          <w:b/>
          <w:sz w:val="32"/>
          <w:szCs w:val="32"/>
        </w:rPr>
      </w:pPr>
    </w:p>
    <w:p w:rsidR="00960F4A" w:rsidRDefault="00960F4A" w:rsidP="008B07E2">
      <w:pPr>
        <w:shd w:val="clear" w:color="auto" w:fill="FFFFFF"/>
        <w:jc w:val="center"/>
        <w:rPr>
          <w:b/>
          <w:sz w:val="32"/>
          <w:szCs w:val="32"/>
        </w:rPr>
      </w:pPr>
    </w:p>
    <w:p w:rsidR="00960F4A" w:rsidRDefault="00960F4A" w:rsidP="008B07E2">
      <w:pPr>
        <w:shd w:val="clear" w:color="auto" w:fill="FFFFFF"/>
        <w:jc w:val="center"/>
        <w:rPr>
          <w:b/>
          <w:sz w:val="32"/>
          <w:szCs w:val="32"/>
        </w:rPr>
      </w:pPr>
    </w:p>
    <w:p w:rsidR="00960F4A" w:rsidRDefault="00960F4A" w:rsidP="008B07E2">
      <w:pPr>
        <w:shd w:val="clear" w:color="auto" w:fill="FFFFFF"/>
        <w:jc w:val="center"/>
        <w:rPr>
          <w:b/>
          <w:sz w:val="32"/>
          <w:szCs w:val="32"/>
        </w:rPr>
      </w:pPr>
    </w:p>
    <w:p w:rsidR="00960F4A" w:rsidRDefault="00960F4A" w:rsidP="008B07E2">
      <w:pPr>
        <w:shd w:val="clear" w:color="auto" w:fill="FFFFFF"/>
        <w:jc w:val="center"/>
        <w:rPr>
          <w:b/>
          <w:sz w:val="32"/>
          <w:szCs w:val="32"/>
        </w:rPr>
      </w:pPr>
    </w:p>
    <w:p w:rsidR="00960F4A" w:rsidRDefault="00960F4A" w:rsidP="008B07E2">
      <w:pPr>
        <w:shd w:val="clear" w:color="auto" w:fill="FFFFFF"/>
        <w:jc w:val="center"/>
        <w:rPr>
          <w:b/>
          <w:sz w:val="32"/>
          <w:szCs w:val="32"/>
        </w:rPr>
      </w:pPr>
    </w:p>
    <w:p w:rsidR="00960F4A" w:rsidRDefault="00960F4A" w:rsidP="008B07E2">
      <w:pPr>
        <w:shd w:val="clear" w:color="auto" w:fill="FFFFFF"/>
        <w:jc w:val="center"/>
        <w:rPr>
          <w:b/>
          <w:sz w:val="32"/>
          <w:szCs w:val="32"/>
        </w:rPr>
      </w:pPr>
    </w:p>
    <w:p w:rsidR="00960F4A" w:rsidRDefault="00960F4A" w:rsidP="008B07E2">
      <w:pPr>
        <w:shd w:val="clear" w:color="auto" w:fill="FFFFFF"/>
        <w:jc w:val="center"/>
        <w:rPr>
          <w:b/>
          <w:sz w:val="32"/>
          <w:szCs w:val="32"/>
        </w:rPr>
      </w:pPr>
    </w:p>
    <w:p w:rsidR="00960F4A" w:rsidRDefault="00960F4A" w:rsidP="008B07E2">
      <w:pPr>
        <w:shd w:val="clear" w:color="auto" w:fill="FFFFFF"/>
        <w:jc w:val="center"/>
        <w:rPr>
          <w:b/>
          <w:sz w:val="32"/>
          <w:szCs w:val="32"/>
        </w:rPr>
      </w:pPr>
    </w:p>
    <w:p w:rsidR="00960F4A" w:rsidRDefault="00960F4A" w:rsidP="008B07E2">
      <w:pPr>
        <w:shd w:val="clear" w:color="auto" w:fill="FFFFFF"/>
        <w:jc w:val="center"/>
        <w:rPr>
          <w:b/>
          <w:sz w:val="32"/>
          <w:szCs w:val="32"/>
        </w:rPr>
      </w:pPr>
    </w:p>
    <w:p w:rsidR="00960F4A" w:rsidRDefault="00960F4A" w:rsidP="008B07E2">
      <w:pPr>
        <w:shd w:val="clear" w:color="auto" w:fill="FFFFFF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Иркутск</w:t>
      </w:r>
    </w:p>
    <w:p w:rsidR="00960F4A" w:rsidRDefault="00960F4A" w:rsidP="008B07E2">
      <w:pPr>
        <w:shd w:val="clear" w:color="auto" w:fill="FFFFFF"/>
        <w:jc w:val="center"/>
        <w:rPr>
          <w:b/>
          <w:sz w:val="32"/>
          <w:szCs w:val="32"/>
        </w:rPr>
      </w:pPr>
    </w:p>
    <w:p w:rsidR="00960F4A" w:rsidRDefault="00960F4A" w:rsidP="008B07E2">
      <w:pPr>
        <w:shd w:val="clear" w:color="auto" w:fill="FFFFFF"/>
        <w:jc w:val="center"/>
        <w:rPr>
          <w:b/>
          <w:sz w:val="32"/>
          <w:szCs w:val="32"/>
        </w:rPr>
      </w:pPr>
    </w:p>
    <w:p w:rsidR="00960F4A" w:rsidRDefault="00960F4A" w:rsidP="008B07E2">
      <w:pPr>
        <w:shd w:val="clear" w:color="auto" w:fill="FFFFFF"/>
        <w:jc w:val="center"/>
        <w:rPr>
          <w:b/>
          <w:sz w:val="32"/>
          <w:szCs w:val="32"/>
        </w:rPr>
      </w:pPr>
    </w:p>
    <w:p w:rsidR="00960F4A" w:rsidRDefault="00960F4A" w:rsidP="008B07E2">
      <w:pPr>
        <w:shd w:val="clear" w:color="auto" w:fill="FFFFFF"/>
        <w:jc w:val="center"/>
        <w:rPr>
          <w:b/>
          <w:sz w:val="32"/>
          <w:szCs w:val="32"/>
        </w:rPr>
      </w:pPr>
    </w:p>
    <w:p w:rsidR="00960F4A" w:rsidRPr="00CD75B9" w:rsidRDefault="00960F4A" w:rsidP="004D13CC">
      <w:pPr>
        <w:jc w:val="center"/>
        <w:rPr>
          <w:rFonts w:ascii="Cambria" w:hAnsi="Cambria"/>
          <w:b/>
          <w:color w:val="000000"/>
          <w:sz w:val="36"/>
          <w:szCs w:val="36"/>
        </w:rPr>
      </w:pPr>
      <w:r w:rsidRPr="00CD75B9">
        <w:rPr>
          <w:rFonts w:ascii="Cambria" w:hAnsi="Cambria"/>
          <w:b/>
          <w:color w:val="000000"/>
          <w:sz w:val="36"/>
          <w:szCs w:val="36"/>
        </w:rPr>
        <w:t xml:space="preserve">21 сентября  </w:t>
      </w:r>
    </w:p>
    <w:p w:rsidR="00960F4A" w:rsidRPr="00E876E8" w:rsidRDefault="00960F4A" w:rsidP="004D13CC">
      <w:pPr>
        <w:jc w:val="center"/>
        <w:rPr>
          <w:rFonts w:ascii="Cambria" w:hAnsi="Cambria"/>
          <w:b/>
          <w:color w:val="000000"/>
          <w:sz w:val="16"/>
          <w:szCs w:val="16"/>
        </w:rPr>
      </w:pPr>
    </w:p>
    <w:p w:rsidR="00960F4A" w:rsidRPr="00B7695F" w:rsidRDefault="00960F4A" w:rsidP="00C1328E">
      <w:pPr>
        <w:jc w:val="center"/>
        <w:rPr>
          <w:sz w:val="28"/>
          <w:szCs w:val="28"/>
        </w:rPr>
      </w:pPr>
      <w:r w:rsidRPr="00B7695F">
        <w:rPr>
          <w:sz w:val="28"/>
          <w:szCs w:val="28"/>
        </w:rPr>
        <w:t>ул. Нижняя Набережная, 6 (актовый зал)</w:t>
      </w:r>
    </w:p>
    <w:p w:rsidR="00960F4A" w:rsidRDefault="00960F4A" w:rsidP="00906C52">
      <w:pPr>
        <w:shd w:val="clear" w:color="auto" w:fill="FFFFFF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     </w:t>
      </w:r>
    </w:p>
    <w:tbl>
      <w:tblPr>
        <w:tblW w:w="10448" w:type="dxa"/>
        <w:tblLook w:val="00A0"/>
      </w:tblPr>
      <w:tblGrid>
        <w:gridCol w:w="1668"/>
        <w:gridCol w:w="8752"/>
        <w:gridCol w:w="28"/>
      </w:tblGrid>
      <w:tr w:rsidR="00960F4A" w:rsidTr="00E97FEA">
        <w:trPr>
          <w:gridAfter w:val="1"/>
          <w:wAfter w:w="28" w:type="dxa"/>
        </w:trPr>
        <w:tc>
          <w:tcPr>
            <w:tcW w:w="1668" w:type="dxa"/>
          </w:tcPr>
          <w:p w:rsidR="00960F4A" w:rsidRDefault="00960F4A" w:rsidP="00906C52">
            <w:pPr>
              <w:rPr>
                <w:b/>
                <w:color w:val="000000"/>
                <w:sz w:val="28"/>
                <w:szCs w:val="28"/>
              </w:rPr>
            </w:pPr>
          </w:p>
          <w:p w:rsidR="00960F4A" w:rsidRPr="0049459F" w:rsidRDefault="00960F4A" w:rsidP="00906C52">
            <w:pPr>
              <w:rPr>
                <w:color w:val="000000"/>
                <w:sz w:val="28"/>
                <w:szCs w:val="28"/>
              </w:rPr>
            </w:pPr>
            <w:r w:rsidRPr="0049459F">
              <w:rPr>
                <w:b/>
                <w:color w:val="000000"/>
                <w:sz w:val="28"/>
                <w:szCs w:val="28"/>
              </w:rPr>
              <w:t xml:space="preserve">9.00 – 10.00   </w:t>
            </w:r>
          </w:p>
        </w:tc>
        <w:tc>
          <w:tcPr>
            <w:tcW w:w="8752" w:type="dxa"/>
          </w:tcPr>
          <w:p w:rsidR="00960F4A" w:rsidRDefault="00960F4A" w:rsidP="00906C52">
            <w:pPr>
              <w:rPr>
                <w:color w:val="000000"/>
                <w:sz w:val="28"/>
                <w:szCs w:val="28"/>
              </w:rPr>
            </w:pPr>
            <w:r w:rsidRPr="0049459F">
              <w:rPr>
                <w:color w:val="000000"/>
                <w:sz w:val="28"/>
                <w:szCs w:val="28"/>
              </w:rPr>
              <w:t xml:space="preserve"> </w:t>
            </w:r>
          </w:p>
          <w:p w:rsidR="00960F4A" w:rsidRPr="0049459F" w:rsidRDefault="00960F4A" w:rsidP="00906C52">
            <w:pPr>
              <w:rPr>
                <w:color w:val="000000"/>
                <w:sz w:val="28"/>
                <w:szCs w:val="28"/>
              </w:rPr>
            </w:pPr>
            <w:r w:rsidRPr="0049459F">
              <w:rPr>
                <w:color w:val="000000"/>
                <w:sz w:val="28"/>
                <w:szCs w:val="28"/>
              </w:rPr>
              <w:t>Регистрация участников</w:t>
            </w:r>
          </w:p>
        </w:tc>
      </w:tr>
      <w:tr w:rsidR="00960F4A" w:rsidRPr="0040709B" w:rsidTr="00E97FEA">
        <w:tc>
          <w:tcPr>
            <w:tcW w:w="10448" w:type="dxa"/>
            <w:gridSpan w:val="3"/>
          </w:tcPr>
          <w:p w:rsidR="00960F4A" w:rsidRDefault="00960F4A" w:rsidP="0049459F">
            <w:pPr>
              <w:jc w:val="center"/>
              <w:rPr>
                <w:b/>
                <w:sz w:val="28"/>
                <w:szCs w:val="28"/>
              </w:rPr>
            </w:pPr>
          </w:p>
          <w:p w:rsidR="00960F4A" w:rsidRPr="0049459F" w:rsidRDefault="00960F4A" w:rsidP="0049459F">
            <w:pPr>
              <w:jc w:val="center"/>
              <w:rPr>
                <w:b/>
                <w:sz w:val="28"/>
                <w:szCs w:val="28"/>
              </w:rPr>
            </w:pPr>
            <w:r w:rsidRPr="0049459F">
              <w:rPr>
                <w:b/>
                <w:sz w:val="28"/>
                <w:szCs w:val="28"/>
              </w:rPr>
              <w:t xml:space="preserve">ОТКРЫТИЕ  КОНФЕРЕНЦИИ </w:t>
            </w:r>
          </w:p>
          <w:p w:rsidR="00960F4A" w:rsidRPr="0049459F" w:rsidRDefault="00960F4A" w:rsidP="0049459F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960F4A" w:rsidRPr="0040709B" w:rsidTr="00E97FEA">
        <w:tc>
          <w:tcPr>
            <w:tcW w:w="10448" w:type="dxa"/>
            <w:gridSpan w:val="3"/>
          </w:tcPr>
          <w:p w:rsidR="00960F4A" w:rsidRDefault="00960F4A" w:rsidP="0049459F">
            <w:pPr>
              <w:jc w:val="both"/>
              <w:rPr>
                <w:sz w:val="28"/>
                <w:szCs w:val="28"/>
              </w:rPr>
            </w:pPr>
            <w:r w:rsidRPr="0049459F">
              <w:rPr>
                <w:b/>
                <w:i/>
                <w:sz w:val="28"/>
                <w:szCs w:val="28"/>
              </w:rPr>
              <w:t>Шмидт Александр Фёдорович</w:t>
            </w:r>
            <w:r w:rsidRPr="0049459F">
              <w:rPr>
                <w:i/>
                <w:sz w:val="28"/>
                <w:szCs w:val="28"/>
              </w:rPr>
              <w:t xml:space="preserve"> </w:t>
            </w:r>
            <w:r w:rsidRPr="0049459F">
              <w:rPr>
                <w:bCs/>
                <w:color w:val="000000"/>
                <w:sz w:val="28"/>
                <w:szCs w:val="28"/>
              </w:rPr>
              <w:t>–</w:t>
            </w:r>
            <w:r w:rsidRPr="0049459F">
              <w:rPr>
                <w:sz w:val="28"/>
                <w:szCs w:val="28"/>
              </w:rPr>
              <w:t xml:space="preserve"> доктор химических наук, профессор, проректор по научной работе и международной деятельности Иркутского государственного ун</w:t>
            </w:r>
            <w:r w:rsidRPr="0049459F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верситета</w:t>
            </w:r>
          </w:p>
          <w:p w:rsidR="00960F4A" w:rsidRDefault="00960F4A" w:rsidP="0049459F">
            <w:pPr>
              <w:jc w:val="both"/>
              <w:rPr>
                <w:i/>
                <w:sz w:val="28"/>
                <w:szCs w:val="28"/>
              </w:rPr>
            </w:pPr>
            <w:r w:rsidRPr="0049459F">
              <w:rPr>
                <w:i/>
                <w:sz w:val="28"/>
                <w:szCs w:val="28"/>
              </w:rPr>
              <w:t>Приветствие</w:t>
            </w:r>
          </w:p>
          <w:p w:rsidR="00960F4A" w:rsidRPr="0049459F" w:rsidRDefault="00960F4A" w:rsidP="0049459F">
            <w:pPr>
              <w:jc w:val="both"/>
              <w:rPr>
                <w:b/>
                <w:color w:val="000000"/>
                <w:sz w:val="28"/>
                <w:szCs w:val="28"/>
              </w:rPr>
            </w:pPr>
          </w:p>
        </w:tc>
      </w:tr>
      <w:tr w:rsidR="00960F4A" w:rsidRPr="0040709B" w:rsidTr="00E97FEA">
        <w:tc>
          <w:tcPr>
            <w:tcW w:w="10448" w:type="dxa"/>
            <w:gridSpan w:val="3"/>
          </w:tcPr>
          <w:p w:rsidR="00960F4A" w:rsidRDefault="00960F4A" w:rsidP="00E97FEA">
            <w:pPr>
              <w:jc w:val="both"/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Кутищев Николай Егорович </w:t>
            </w:r>
            <w:r w:rsidRPr="00E97FEA">
              <w:rPr>
                <w:sz w:val="28"/>
                <w:szCs w:val="28"/>
              </w:rPr>
              <w:t>–</w:t>
            </w:r>
            <w:r>
              <w:rPr>
                <w:b/>
                <w:i/>
                <w:sz w:val="28"/>
                <w:szCs w:val="28"/>
              </w:rPr>
              <w:t xml:space="preserve"> </w:t>
            </w:r>
            <w:r w:rsidRPr="0049459F">
              <w:rPr>
                <w:rStyle w:val="apple-converted-space"/>
                <w:color w:val="252525"/>
                <w:sz w:val="28"/>
                <w:szCs w:val="28"/>
                <w:shd w:val="clear" w:color="auto" w:fill="FFFFFF"/>
              </w:rPr>
              <w:t>кандидат</w:t>
            </w:r>
            <w:r w:rsidRPr="0049459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истор</w:t>
            </w:r>
            <w:r w:rsidRPr="0049459F">
              <w:rPr>
                <w:sz w:val="28"/>
                <w:szCs w:val="28"/>
              </w:rPr>
              <w:t>ических наук</w:t>
            </w:r>
            <w:r>
              <w:rPr>
                <w:sz w:val="28"/>
                <w:szCs w:val="28"/>
              </w:rPr>
              <w:t>, доцент, декан гуман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тарно-эстетического факультета </w:t>
            </w:r>
            <w:r>
              <w:rPr>
                <w:bCs/>
                <w:color w:val="000000"/>
                <w:sz w:val="28"/>
                <w:szCs w:val="28"/>
              </w:rPr>
              <w:t xml:space="preserve">Педагогического института </w:t>
            </w:r>
            <w:r w:rsidRPr="0049459F">
              <w:rPr>
                <w:sz w:val="28"/>
                <w:szCs w:val="28"/>
              </w:rPr>
              <w:t>Иркутского государс</w:t>
            </w:r>
            <w:r w:rsidRPr="0049459F">
              <w:rPr>
                <w:sz w:val="28"/>
                <w:szCs w:val="28"/>
              </w:rPr>
              <w:t>т</w:t>
            </w:r>
            <w:r w:rsidRPr="0049459F">
              <w:rPr>
                <w:sz w:val="28"/>
                <w:szCs w:val="28"/>
              </w:rPr>
              <w:t>венного уни</w:t>
            </w:r>
            <w:r>
              <w:rPr>
                <w:sz w:val="28"/>
                <w:szCs w:val="28"/>
              </w:rPr>
              <w:t>верситета</w:t>
            </w:r>
          </w:p>
          <w:p w:rsidR="00960F4A" w:rsidRDefault="00960F4A" w:rsidP="0049459F">
            <w:pPr>
              <w:jc w:val="both"/>
              <w:rPr>
                <w:i/>
                <w:sz w:val="28"/>
                <w:szCs w:val="28"/>
              </w:rPr>
            </w:pPr>
            <w:r w:rsidRPr="0049459F">
              <w:rPr>
                <w:i/>
                <w:sz w:val="28"/>
                <w:szCs w:val="28"/>
              </w:rPr>
              <w:t>Приветствие</w:t>
            </w:r>
          </w:p>
          <w:p w:rsidR="00960F4A" w:rsidRPr="0049459F" w:rsidRDefault="00960F4A" w:rsidP="0049459F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</w:tr>
      <w:tr w:rsidR="00960F4A" w:rsidRPr="0040709B" w:rsidTr="00E97FEA">
        <w:tc>
          <w:tcPr>
            <w:tcW w:w="10448" w:type="dxa"/>
            <w:gridSpan w:val="3"/>
          </w:tcPr>
          <w:p w:rsidR="00960F4A" w:rsidRDefault="00960F4A" w:rsidP="0049459F">
            <w:pPr>
              <w:jc w:val="both"/>
              <w:rPr>
                <w:sz w:val="28"/>
                <w:szCs w:val="28"/>
              </w:rPr>
            </w:pPr>
            <w:r w:rsidRPr="0049459F">
              <w:rPr>
                <w:b/>
                <w:bCs/>
                <w:i/>
                <w:color w:val="000000"/>
                <w:sz w:val="28"/>
                <w:szCs w:val="28"/>
              </w:rPr>
              <w:t>Скорова  Л</w:t>
            </w:r>
            <w:r>
              <w:rPr>
                <w:b/>
                <w:bCs/>
                <w:i/>
                <w:color w:val="000000"/>
                <w:sz w:val="28"/>
                <w:szCs w:val="28"/>
              </w:rPr>
              <w:t xml:space="preserve">ариса Владимировна </w:t>
            </w:r>
            <w:r w:rsidRPr="0049459F">
              <w:rPr>
                <w:bCs/>
                <w:color w:val="000000"/>
                <w:sz w:val="28"/>
                <w:szCs w:val="28"/>
              </w:rPr>
              <w:t xml:space="preserve"> – </w:t>
            </w:r>
            <w:r w:rsidRPr="0049459F">
              <w:rPr>
                <w:rStyle w:val="apple-converted-space"/>
                <w:color w:val="252525"/>
                <w:sz w:val="28"/>
                <w:szCs w:val="28"/>
                <w:shd w:val="clear" w:color="auto" w:fill="FFFFFF"/>
              </w:rPr>
              <w:t>кандидат</w:t>
            </w:r>
            <w:r w:rsidRPr="0049459F">
              <w:rPr>
                <w:sz w:val="28"/>
                <w:szCs w:val="28"/>
              </w:rPr>
              <w:t xml:space="preserve"> психологических наук,</w:t>
            </w:r>
            <w:r w:rsidRPr="0049459F">
              <w:rPr>
                <w:bCs/>
                <w:color w:val="000000"/>
                <w:sz w:val="28"/>
                <w:szCs w:val="28"/>
              </w:rPr>
              <w:t xml:space="preserve"> заведующ</w:t>
            </w:r>
            <w:r>
              <w:rPr>
                <w:bCs/>
                <w:color w:val="000000"/>
                <w:sz w:val="28"/>
                <w:szCs w:val="28"/>
              </w:rPr>
              <w:t>ий</w:t>
            </w:r>
            <w:r w:rsidRPr="0049459F">
              <w:rPr>
                <w:bCs/>
                <w:color w:val="000000"/>
                <w:sz w:val="28"/>
                <w:szCs w:val="28"/>
              </w:rPr>
              <w:t xml:space="preserve"> кафедрой психологии образования и развития личности </w:t>
            </w:r>
            <w:r>
              <w:rPr>
                <w:bCs/>
                <w:color w:val="000000"/>
                <w:sz w:val="28"/>
                <w:szCs w:val="28"/>
              </w:rPr>
              <w:t xml:space="preserve">Педагогического института Иркутского </w:t>
            </w:r>
            <w:r w:rsidRPr="0049459F">
              <w:rPr>
                <w:sz w:val="28"/>
                <w:szCs w:val="28"/>
              </w:rPr>
              <w:t>г</w:t>
            </w:r>
            <w:r w:rsidRPr="0049459F">
              <w:rPr>
                <w:sz w:val="28"/>
                <w:szCs w:val="28"/>
              </w:rPr>
              <w:t>о</w:t>
            </w:r>
            <w:r w:rsidRPr="0049459F">
              <w:rPr>
                <w:sz w:val="28"/>
                <w:szCs w:val="28"/>
              </w:rPr>
              <w:t>сударственного университета</w:t>
            </w:r>
          </w:p>
          <w:p w:rsidR="00960F4A" w:rsidRPr="00920126" w:rsidRDefault="00960F4A" w:rsidP="0049459F">
            <w:pPr>
              <w:jc w:val="both"/>
              <w:rPr>
                <w:b/>
                <w:sz w:val="28"/>
                <w:szCs w:val="28"/>
              </w:rPr>
            </w:pPr>
            <w:r w:rsidRPr="00920126">
              <w:rPr>
                <w:b/>
                <w:sz w:val="28"/>
                <w:szCs w:val="28"/>
              </w:rPr>
              <w:t>Учитель. О Владимире Григорьевиче Асееве</w:t>
            </w:r>
          </w:p>
          <w:p w:rsidR="00960F4A" w:rsidRPr="0049459F" w:rsidRDefault="00960F4A" w:rsidP="0049459F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960F4A" w:rsidRDefault="00960F4A" w:rsidP="00C1328E">
      <w:pPr>
        <w:jc w:val="center"/>
        <w:rPr>
          <w:b/>
          <w:sz w:val="28"/>
          <w:szCs w:val="28"/>
        </w:rPr>
      </w:pPr>
    </w:p>
    <w:p w:rsidR="00960F4A" w:rsidRDefault="00960F4A" w:rsidP="001A75BE">
      <w:pPr>
        <w:jc w:val="center"/>
        <w:rPr>
          <w:b/>
          <w:sz w:val="28"/>
          <w:szCs w:val="28"/>
        </w:rPr>
      </w:pPr>
      <w:r w:rsidRPr="0040709B">
        <w:rPr>
          <w:b/>
          <w:sz w:val="28"/>
          <w:szCs w:val="28"/>
        </w:rPr>
        <w:t>ПЛЕНАРНОЕ ЗАСЕДАНИЕ</w:t>
      </w:r>
    </w:p>
    <w:p w:rsidR="00960F4A" w:rsidRDefault="00960F4A" w:rsidP="001A75BE">
      <w:pPr>
        <w:jc w:val="center"/>
        <w:rPr>
          <w:b/>
          <w:sz w:val="28"/>
          <w:szCs w:val="28"/>
        </w:rPr>
      </w:pPr>
    </w:p>
    <w:tbl>
      <w:tblPr>
        <w:tblW w:w="10448" w:type="dxa"/>
        <w:tblLook w:val="00A0"/>
      </w:tblPr>
      <w:tblGrid>
        <w:gridCol w:w="10448"/>
      </w:tblGrid>
      <w:tr w:rsidR="00960F4A" w:rsidRPr="0040709B" w:rsidTr="00920126">
        <w:tc>
          <w:tcPr>
            <w:tcW w:w="10448" w:type="dxa"/>
          </w:tcPr>
          <w:p w:rsidR="00960F4A" w:rsidRDefault="00960F4A" w:rsidP="0049459F">
            <w:pPr>
              <w:jc w:val="both"/>
              <w:rPr>
                <w:color w:val="0A0A0A"/>
                <w:sz w:val="28"/>
                <w:szCs w:val="28"/>
                <w:shd w:val="clear" w:color="auto" w:fill="FFFFFF"/>
              </w:rPr>
            </w:pPr>
            <w:r w:rsidRPr="0049459F">
              <w:rPr>
                <w:b/>
                <w:i/>
                <w:sz w:val="28"/>
                <w:szCs w:val="28"/>
              </w:rPr>
              <w:t>Смирнова Елена Олеговна,</w:t>
            </w:r>
            <w:r w:rsidRPr="0049459F">
              <w:rPr>
                <w:b/>
                <w:sz w:val="28"/>
                <w:szCs w:val="28"/>
              </w:rPr>
              <w:t xml:space="preserve"> </w:t>
            </w:r>
            <w:r w:rsidRPr="0049459F">
              <w:rPr>
                <w:sz w:val="28"/>
                <w:szCs w:val="28"/>
              </w:rPr>
              <w:t xml:space="preserve">доктор психологических наук, </w:t>
            </w:r>
            <w:r w:rsidRPr="0049459F">
              <w:rPr>
                <w:color w:val="0A0A0A"/>
                <w:sz w:val="28"/>
                <w:szCs w:val="28"/>
                <w:shd w:val="clear" w:color="auto" w:fill="FFFFFF"/>
              </w:rPr>
              <w:t>руководитель Центра и</w:t>
            </w:r>
            <w:r w:rsidRPr="0049459F">
              <w:rPr>
                <w:color w:val="0A0A0A"/>
                <w:sz w:val="28"/>
                <w:szCs w:val="28"/>
                <w:shd w:val="clear" w:color="auto" w:fill="FFFFFF"/>
              </w:rPr>
              <w:t>г</w:t>
            </w:r>
            <w:r w:rsidRPr="0049459F">
              <w:rPr>
                <w:color w:val="0A0A0A"/>
                <w:sz w:val="28"/>
                <w:szCs w:val="28"/>
                <w:shd w:val="clear" w:color="auto" w:fill="FFFFFF"/>
              </w:rPr>
              <w:t>ры и игрушки Московского городского психолого-педагогического университета, профессор кафедры дошкольной психологии и педагогики факультета психологии образования Московского городского психолог</w:t>
            </w:r>
            <w:r>
              <w:rPr>
                <w:color w:val="0A0A0A"/>
                <w:sz w:val="28"/>
                <w:szCs w:val="28"/>
                <w:shd w:val="clear" w:color="auto" w:fill="FFFFFF"/>
              </w:rPr>
              <w:t>о-педагогического университета</w:t>
            </w:r>
            <w:r w:rsidRPr="0049459F">
              <w:rPr>
                <w:color w:val="0A0A0A"/>
                <w:sz w:val="28"/>
                <w:szCs w:val="28"/>
                <w:shd w:val="clear" w:color="auto" w:fill="FFFFFF"/>
              </w:rPr>
              <w:t xml:space="preserve"> </w:t>
            </w:r>
          </w:p>
          <w:p w:rsidR="00960F4A" w:rsidRDefault="00960F4A" w:rsidP="0049459F">
            <w:pPr>
              <w:jc w:val="both"/>
              <w:rPr>
                <w:b/>
                <w:sz w:val="28"/>
                <w:szCs w:val="28"/>
              </w:rPr>
            </w:pPr>
            <w:r w:rsidRPr="0049459F">
              <w:rPr>
                <w:b/>
                <w:sz w:val="28"/>
                <w:szCs w:val="28"/>
              </w:rPr>
              <w:t>Дошкольник в современном мире: риски информационного пространства</w:t>
            </w:r>
          </w:p>
          <w:p w:rsidR="00960F4A" w:rsidRPr="0049459F" w:rsidRDefault="00960F4A" w:rsidP="0049459F">
            <w:pPr>
              <w:jc w:val="both"/>
              <w:rPr>
                <w:color w:val="0A0A0A"/>
                <w:sz w:val="28"/>
                <w:szCs w:val="28"/>
                <w:shd w:val="clear" w:color="auto" w:fill="FFFFFF"/>
              </w:rPr>
            </w:pPr>
          </w:p>
        </w:tc>
      </w:tr>
      <w:tr w:rsidR="00960F4A" w:rsidRPr="0040709B" w:rsidTr="00920126">
        <w:tc>
          <w:tcPr>
            <w:tcW w:w="10448" w:type="dxa"/>
          </w:tcPr>
          <w:p w:rsidR="00960F4A" w:rsidRDefault="00960F4A" w:rsidP="0049459F">
            <w:pPr>
              <w:jc w:val="both"/>
              <w:rPr>
                <w:color w:val="0A0A0A"/>
                <w:sz w:val="28"/>
                <w:szCs w:val="28"/>
              </w:rPr>
            </w:pPr>
            <w:r w:rsidRPr="0049459F">
              <w:rPr>
                <w:b/>
                <w:i/>
                <w:sz w:val="28"/>
                <w:szCs w:val="28"/>
              </w:rPr>
              <w:t>Собкин Владимир Самуилович</w:t>
            </w:r>
            <w:r w:rsidRPr="0049459F">
              <w:rPr>
                <w:b/>
                <w:sz w:val="28"/>
                <w:szCs w:val="28"/>
              </w:rPr>
              <w:t>,</w:t>
            </w:r>
            <w:r w:rsidRPr="0049459F">
              <w:rPr>
                <w:sz w:val="28"/>
                <w:szCs w:val="28"/>
              </w:rPr>
              <w:t xml:space="preserve"> доктор психологических наук</w:t>
            </w:r>
            <w:r w:rsidRPr="0049459F">
              <w:rPr>
                <w:color w:val="0A0A0A"/>
                <w:sz w:val="28"/>
                <w:szCs w:val="28"/>
                <w:shd w:val="clear" w:color="auto" w:fill="FFFFFF"/>
              </w:rPr>
              <w:t>, академик РАО, р</w:t>
            </w:r>
            <w:r w:rsidRPr="0049459F">
              <w:rPr>
                <w:color w:val="0A0A0A"/>
                <w:sz w:val="28"/>
                <w:szCs w:val="28"/>
                <w:shd w:val="clear" w:color="auto" w:fill="FFFFFF"/>
              </w:rPr>
              <w:t>у</w:t>
            </w:r>
            <w:r w:rsidRPr="0049459F">
              <w:rPr>
                <w:color w:val="0A0A0A"/>
                <w:sz w:val="28"/>
                <w:szCs w:val="28"/>
                <w:shd w:val="clear" w:color="auto" w:fill="FFFFFF"/>
              </w:rPr>
              <w:t>ководитель Центра социологии образования Института управления образованием РАО</w:t>
            </w:r>
          </w:p>
          <w:p w:rsidR="00960F4A" w:rsidRDefault="00960F4A" w:rsidP="0049459F">
            <w:pPr>
              <w:jc w:val="both"/>
              <w:rPr>
                <w:b/>
                <w:sz w:val="28"/>
                <w:szCs w:val="28"/>
              </w:rPr>
            </w:pPr>
            <w:r w:rsidRPr="0049459F">
              <w:rPr>
                <w:b/>
                <w:sz w:val="28"/>
                <w:szCs w:val="28"/>
              </w:rPr>
              <w:t>К вопросу об информационной среде и социализации подростка</w:t>
            </w:r>
          </w:p>
          <w:p w:rsidR="00960F4A" w:rsidRPr="00E84336" w:rsidRDefault="00960F4A" w:rsidP="0049459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960F4A" w:rsidRPr="0040709B" w:rsidTr="00920126">
        <w:tc>
          <w:tcPr>
            <w:tcW w:w="10448" w:type="dxa"/>
          </w:tcPr>
          <w:p w:rsidR="00960F4A" w:rsidRDefault="00960F4A" w:rsidP="00E84336">
            <w:pPr>
              <w:jc w:val="both"/>
              <w:rPr>
                <w:sz w:val="28"/>
                <w:szCs w:val="28"/>
              </w:rPr>
            </w:pPr>
            <w:r w:rsidRPr="0049459F">
              <w:rPr>
                <w:b/>
                <w:i/>
                <w:sz w:val="28"/>
                <w:szCs w:val="28"/>
              </w:rPr>
              <w:t xml:space="preserve">Войскунский Александр Евгеньевич, </w:t>
            </w:r>
            <w:r w:rsidRPr="0049459F">
              <w:rPr>
                <w:rStyle w:val="apple-converted-space"/>
                <w:color w:val="252525"/>
                <w:sz w:val="28"/>
                <w:szCs w:val="28"/>
                <w:shd w:val="clear" w:color="auto" w:fill="FFFFFF"/>
              </w:rPr>
              <w:t>кандидат</w:t>
            </w:r>
            <w:r w:rsidRPr="0049459F">
              <w:rPr>
                <w:sz w:val="28"/>
                <w:szCs w:val="28"/>
              </w:rPr>
              <w:t xml:space="preserve"> психологических наук, </w:t>
            </w:r>
            <w:r w:rsidRPr="0049459F">
              <w:rPr>
                <w:color w:val="252525"/>
                <w:sz w:val="28"/>
                <w:szCs w:val="28"/>
                <w:shd w:val="clear" w:color="auto" w:fill="FFFFFF"/>
              </w:rPr>
              <w:t>старший н</w:t>
            </w:r>
            <w:r w:rsidRPr="0049459F">
              <w:rPr>
                <w:color w:val="252525"/>
                <w:sz w:val="28"/>
                <w:szCs w:val="28"/>
                <w:shd w:val="clear" w:color="auto" w:fill="FFFFFF"/>
              </w:rPr>
              <w:t>а</w:t>
            </w:r>
            <w:r w:rsidRPr="0049459F">
              <w:rPr>
                <w:color w:val="252525"/>
                <w:sz w:val="28"/>
                <w:szCs w:val="28"/>
                <w:shd w:val="clear" w:color="auto" w:fill="FFFFFF"/>
              </w:rPr>
              <w:t>учный сотрудник кафедры общей психологии факультета психологии Московского государственного университета, заведующий лабораторией «Психологические пр</w:t>
            </w:r>
            <w:r w:rsidRPr="0049459F">
              <w:rPr>
                <w:color w:val="252525"/>
                <w:sz w:val="28"/>
                <w:szCs w:val="28"/>
                <w:shd w:val="clear" w:color="auto" w:fill="FFFFFF"/>
              </w:rPr>
              <w:t>о</w:t>
            </w:r>
            <w:r w:rsidRPr="0049459F">
              <w:rPr>
                <w:color w:val="252525"/>
                <w:sz w:val="28"/>
                <w:szCs w:val="28"/>
                <w:shd w:val="clear" w:color="auto" w:fill="FFFFFF"/>
              </w:rPr>
              <w:t>блемы информатизации» факультета психологии Московского государственного университета</w:t>
            </w:r>
          </w:p>
          <w:p w:rsidR="00960F4A" w:rsidRDefault="00960F4A" w:rsidP="00E84336">
            <w:pPr>
              <w:jc w:val="both"/>
              <w:rPr>
                <w:b/>
                <w:sz w:val="28"/>
                <w:szCs w:val="28"/>
              </w:rPr>
            </w:pPr>
            <w:r w:rsidRPr="0049459F">
              <w:rPr>
                <w:b/>
                <w:sz w:val="28"/>
                <w:szCs w:val="28"/>
              </w:rPr>
              <w:t>Личность в сети: становление и современное состояние киберпсихологии</w:t>
            </w:r>
          </w:p>
          <w:p w:rsidR="00960F4A" w:rsidRPr="0049459F" w:rsidRDefault="00960F4A" w:rsidP="00E84336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</w:tr>
      <w:tr w:rsidR="00960F4A" w:rsidRPr="0040709B" w:rsidTr="00920126">
        <w:tc>
          <w:tcPr>
            <w:tcW w:w="10448" w:type="dxa"/>
          </w:tcPr>
          <w:p w:rsidR="00960F4A" w:rsidRDefault="00960F4A" w:rsidP="0049459F">
            <w:pPr>
              <w:jc w:val="both"/>
              <w:rPr>
                <w:sz w:val="28"/>
                <w:szCs w:val="28"/>
              </w:rPr>
            </w:pPr>
            <w:r w:rsidRPr="0049459F">
              <w:rPr>
                <w:b/>
                <w:i/>
                <w:sz w:val="28"/>
                <w:szCs w:val="28"/>
              </w:rPr>
              <w:t>Матвеева Лидия Владимировна</w:t>
            </w:r>
            <w:r w:rsidRPr="0049459F">
              <w:rPr>
                <w:b/>
                <w:sz w:val="28"/>
                <w:szCs w:val="28"/>
              </w:rPr>
              <w:t xml:space="preserve">, </w:t>
            </w:r>
            <w:r w:rsidRPr="0049459F">
              <w:rPr>
                <w:color w:val="252525"/>
                <w:sz w:val="28"/>
                <w:szCs w:val="28"/>
                <w:shd w:val="clear" w:color="auto" w:fill="FFFFFF"/>
              </w:rPr>
              <w:t>доктор психологических наук, профессор кафедры методологии психологии</w:t>
            </w:r>
            <w:r w:rsidRPr="0049459F">
              <w:rPr>
                <w:sz w:val="28"/>
                <w:szCs w:val="28"/>
              </w:rPr>
              <w:t xml:space="preserve"> </w:t>
            </w:r>
            <w:r w:rsidRPr="0049459F">
              <w:rPr>
                <w:color w:val="252525"/>
                <w:sz w:val="28"/>
                <w:szCs w:val="28"/>
                <w:shd w:val="clear" w:color="auto" w:fill="FFFFFF"/>
              </w:rPr>
              <w:t>факультета психологии Московского государственного университета</w:t>
            </w:r>
          </w:p>
          <w:p w:rsidR="00960F4A" w:rsidRDefault="00960F4A" w:rsidP="0049459F">
            <w:pPr>
              <w:jc w:val="both"/>
              <w:rPr>
                <w:b/>
                <w:sz w:val="28"/>
                <w:szCs w:val="28"/>
              </w:rPr>
            </w:pPr>
            <w:r w:rsidRPr="0049459F">
              <w:rPr>
                <w:b/>
                <w:sz w:val="28"/>
                <w:szCs w:val="28"/>
              </w:rPr>
              <w:t>Психологическая экспертиза и уровни влияния телевизионного контента на формирование  и образование личности</w:t>
            </w:r>
          </w:p>
          <w:p w:rsidR="00960F4A" w:rsidRPr="00E84336" w:rsidRDefault="00960F4A" w:rsidP="0049459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960F4A" w:rsidRPr="0040709B" w:rsidTr="00920126">
        <w:tc>
          <w:tcPr>
            <w:tcW w:w="10448" w:type="dxa"/>
          </w:tcPr>
          <w:p w:rsidR="00960F4A" w:rsidRPr="0049459F" w:rsidRDefault="00960F4A" w:rsidP="0049459F">
            <w:pPr>
              <w:jc w:val="both"/>
              <w:rPr>
                <w:sz w:val="28"/>
                <w:szCs w:val="28"/>
              </w:rPr>
            </w:pPr>
            <w:r w:rsidRPr="0049459F">
              <w:rPr>
                <w:b/>
                <w:sz w:val="28"/>
                <w:szCs w:val="28"/>
              </w:rPr>
              <w:t xml:space="preserve"> </w:t>
            </w:r>
            <w:r w:rsidRPr="0049459F">
              <w:rPr>
                <w:b/>
                <w:i/>
                <w:sz w:val="28"/>
                <w:szCs w:val="28"/>
              </w:rPr>
              <w:t>Костромина Светлана Николаевна</w:t>
            </w:r>
            <w:r w:rsidRPr="0049459F">
              <w:rPr>
                <w:b/>
                <w:sz w:val="28"/>
                <w:szCs w:val="28"/>
              </w:rPr>
              <w:t>,</w:t>
            </w:r>
            <w:r w:rsidRPr="0049459F">
              <w:rPr>
                <w:color w:val="252525"/>
                <w:sz w:val="28"/>
                <w:szCs w:val="28"/>
                <w:shd w:val="clear" w:color="auto" w:fill="FFFFFF"/>
              </w:rPr>
              <w:t xml:space="preserve"> доктор психологических наук, профессор к</w:t>
            </w:r>
            <w:r w:rsidRPr="0049459F">
              <w:rPr>
                <w:color w:val="252525"/>
                <w:sz w:val="28"/>
                <w:szCs w:val="28"/>
                <w:shd w:val="clear" w:color="auto" w:fill="FFFFFF"/>
              </w:rPr>
              <w:t>а</w:t>
            </w:r>
            <w:r w:rsidRPr="0049459F">
              <w:rPr>
                <w:color w:val="252525"/>
                <w:sz w:val="28"/>
                <w:szCs w:val="28"/>
                <w:shd w:val="clear" w:color="auto" w:fill="FFFFFF"/>
              </w:rPr>
              <w:t>федры</w:t>
            </w:r>
            <w:r w:rsidRPr="0049459F">
              <w:rPr>
                <w:sz w:val="28"/>
                <w:szCs w:val="28"/>
              </w:rPr>
              <w:t xml:space="preserve"> психологии и</w:t>
            </w:r>
            <w:r w:rsidRPr="0049459F">
              <w:rPr>
                <w:b/>
                <w:sz w:val="28"/>
                <w:szCs w:val="28"/>
              </w:rPr>
              <w:t xml:space="preserve"> </w:t>
            </w:r>
            <w:r w:rsidRPr="0049459F">
              <w:rPr>
                <w:sz w:val="28"/>
                <w:szCs w:val="28"/>
              </w:rPr>
              <w:t>педагогики личностного и профессионального развития Санкт-Петербургского государственного университета</w:t>
            </w:r>
          </w:p>
          <w:p w:rsidR="00960F4A" w:rsidRDefault="00960F4A" w:rsidP="0049459F">
            <w:pPr>
              <w:jc w:val="both"/>
              <w:rPr>
                <w:b/>
                <w:sz w:val="28"/>
                <w:szCs w:val="28"/>
              </w:rPr>
            </w:pPr>
            <w:r w:rsidRPr="0049459F">
              <w:rPr>
                <w:b/>
                <w:sz w:val="28"/>
                <w:szCs w:val="28"/>
              </w:rPr>
              <w:t>Образование и развитие личности в изменяющейся реальности: чему и как учить современных школьников</w:t>
            </w:r>
          </w:p>
          <w:p w:rsidR="00960F4A" w:rsidRPr="0049459F" w:rsidRDefault="00960F4A" w:rsidP="0049459F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</w:tr>
      <w:tr w:rsidR="00960F4A" w:rsidRPr="0040709B" w:rsidTr="00920126">
        <w:tc>
          <w:tcPr>
            <w:tcW w:w="10448" w:type="dxa"/>
          </w:tcPr>
          <w:p w:rsidR="00960F4A" w:rsidRDefault="00960F4A" w:rsidP="0049459F">
            <w:pPr>
              <w:jc w:val="both"/>
              <w:rPr>
                <w:sz w:val="28"/>
                <w:szCs w:val="28"/>
              </w:rPr>
            </w:pPr>
            <w:r w:rsidRPr="0049459F">
              <w:rPr>
                <w:b/>
                <w:i/>
                <w:sz w:val="28"/>
                <w:szCs w:val="28"/>
              </w:rPr>
              <w:t>Ларионова Людмила Игнатьевна</w:t>
            </w:r>
            <w:r w:rsidRPr="0049459F">
              <w:rPr>
                <w:b/>
                <w:sz w:val="28"/>
                <w:szCs w:val="28"/>
              </w:rPr>
              <w:t>,</w:t>
            </w:r>
            <w:r w:rsidRPr="0049459F">
              <w:rPr>
                <w:b/>
                <w:i/>
                <w:sz w:val="28"/>
                <w:szCs w:val="28"/>
              </w:rPr>
              <w:t xml:space="preserve"> </w:t>
            </w:r>
            <w:r w:rsidRPr="0049459F">
              <w:rPr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49459F">
              <w:rPr>
                <w:sz w:val="28"/>
                <w:szCs w:val="28"/>
              </w:rPr>
              <w:t>доктор психологических наук, профессор общ</w:t>
            </w:r>
            <w:r w:rsidRPr="0049459F">
              <w:rPr>
                <w:sz w:val="28"/>
                <w:szCs w:val="28"/>
              </w:rPr>
              <w:t>е</w:t>
            </w:r>
            <w:r w:rsidRPr="0049459F">
              <w:rPr>
                <w:sz w:val="28"/>
                <w:szCs w:val="28"/>
              </w:rPr>
              <w:t>институтской кафедры психол</w:t>
            </w:r>
            <w:r>
              <w:rPr>
                <w:sz w:val="28"/>
                <w:szCs w:val="28"/>
              </w:rPr>
              <w:t>огии образования ИППО МГПУ</w:t>
            </w:r>
          </w:p>
          <w:p w:rsidR="00960F4A" w:rsidRDefault="00960F4A" w:rsidP="0049459F">
            <w:pPr>
              <w:jc w:val="both"/>
              <w:rPr>
                <w:b/>
                <w:sz w:val="28"/>
                <w:szCs w:val="28"/>
              </w:rPr>
            </w:pPr>
            <w:r w:rsidRPr="0049459F">
              <w:rPr>
                <w:b/>
                <w:sz w:val="28"/>
                <w:szCs w:val="28"/>
              </w:rPr>
              <w:t>Научная школа В.Г. Асеева</w:t>
            </w:r>
          </w:p>
          <w:p w:rsidR="00960F4A" w:rsidRPr="0049459F" w:rsidRDefault="00960F4A" w:rsidP="0049459F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</w:tr>
      <w:tr w:rsidR="00960F4A" w:rsidRPr="0040709B" w:rsidTr="00920126">
        <w:tc>
          <w:tcPr>
            <w:tcW w:w="10448" w:type="dxa"/>
          </w:tcPr>
          <w:p w:rsidR="00960F4A" w:rsidRDefault="00960F4A" w:rsidP="0049459F">
            <w:pPr>
              <w:jc w:val="both"/>
              <w:rPr>
                <w:sz w:val="28"/>
                <w:szCs w:val="28"/>
              </w:rPr>
            </w:pPr>
            <w:r w:rsidRPr="0049459F">
              <w:rPr>
                <w:sz w:val="28"/>
                <w:szCs w:val="28"/>
              </w:rPr>
              <w:t xml:space="preserve">    </w:t>
            </w:r>
          </w:p>
          <w:p w:rsidR="00960F4A" w:rsidRDefault="00960F4A" w:rsidP="0049459F">
            <w:pPr>
              <w:jc w:val="both"/>
              <w:rPr>
                <w:sz w:val="28"/>
                <w:szCs w:val="28"/>
              </w:rPr>
            </w:pPr>
            <w:r w:rsidRPr="0049459F">
              <w:rPr>
                <w:sz w:val="28"/>
                <w:szCs w:val="28"/>
              </w:rPr>
              <w:t xml:space="preserve">  Обед</w:t>
            </w:r>
            <w:r>
              <w:rPr>
                <w:sz w:val="28"/>
                <w:szCs w:val="28"/>
              </w:rPr>
              <w:t xml:space="preserve"> 13.00 – 14.00</w:t>
            </w:r>
          </w:p>
          <w:p w:rsidR="00960F4A" w:rsidRPr="0049459F" w:rsidRDefault="00960F4A" w:rsidP="0049459F">
            <w:pPr>
              <w:jc w:val="both"/>
              <w:rPr>
                <w:sz w:val="28"/>
                <w:szCs w:val="28"/>
              </w:rPr>
            </w:pPr>
          </w:p>
        </w:tc>
      </w:tr>
      <w:tr w:rsidR="00960F4A" w:rsidRPr="0040709B" w:rsidTr="00920126">
        <w:tc>
          <w:tcPr>
            <w:tcW w:w="10448" w:type="dxa"/>
          </w:tcPr>
          <w:p w:rsidR="00960F4A" w:rsidRDefault="00960F4A" w:rsidP="0049459F">
            <w:pPr>
              <w:jc w:val="both"/>
              <w:rPr>
                <w:sz w:val="28"/>
                <w:szCs w:val="28"/>
              </w:rPr>
            </w:pPr>
            <w:r w:rsidRPr="0049459F">
              <w:rPr>
                <w:b/>
                <w:i/>
                <w:sz w:val="28"/>
                <w:szCs w:val="28"/>
              </w:rPr>
              <w:t>Александров Игорь Олегович,</w:t>
            </w:r>
            <w:r w:rsidRPr="0049459F">
              <w:rPr>
                <w:b/>
                <w:sz w:val="28"/>
                <w:szCs w:val="28"/>
              </w:rPr>
              <w:t xml:space="preserve"> </w:t>
            </w:r>
            <w:r w:rsidRPr="0049459F">
              <w:rPr>
                <w:sz w:val="28"/>
                <w:szCs w:val="28"/>
              </w:rPr>
              <w:t xml:space="preserve">доктор психологических наук, профессор, ведущий научный сотрудник Института психологии Российской академии наук </w:t>
            </w:r>
          </w:p>
          <w:p w:rsidR="00960F4A" w:rsidRDefault="00960F4A" w:rsidP="0049459F">
            <w:pPr>
              <w:jc w:val="both"/>
              <w:rPr>
                <w:b/>
                <w:sz w:val="28"/>
                <w:szCs w:val="28"/>
              </w:rPr>
            </w:pPr>
            <w:r w:rsidRPr="0049459F">
              <w:rPr>
                <w:b/>
                <w:sz w:val="28"/>
                <w:szCs w:val="28"/>
              </w:rPr>
              <w:t>Значение принципа взаимодействия/развития в исследовании коммуникации</w:t>
            </w:r>
          </w:p>
          <w:p w:rsidR="00960F4A" w:rsidRPr="0049459F" w:rsidRDefault="00960F4A" w:rsidP="0049459F">
            <w:pPr>
              <w:jc w:val="both"/>
              <w:rPr>
                <w:sz w:val="28"/>
                <w:szCs w:val="28"/>
              </w:rPr>
            </w:pPr>
          </w:p>
        </w:tc>
      </w:tr>
      <w:tr w:rsidR="00960F4A" w:rsidRPr="0040709B" w:rsidTr="00920126">
        <w:tc>
          <w:tcPr>
            <w:tcW w:w="10448" w:type="dxa"/>
          </w:tcPr>
          <w:p w:rsidR="00960F4A" w:rsidRDefault="00960F4A" w:rsidP="0049459F">
            <w:pPr>
              <w:shd w:val="clear" w:color="auto" w:fill="FFFFFF"/>
              <w:jc w:val="both"/>
              <w:rPr>
                <w:i/>
                <w:color w:val="222222"/>
                <w:sz w:val="28"/>
                <w:szCs w:val="28"/>
              </w:rPr>
            </w:pPr>
            <w:r w:rsidRPr="0049459F">
              <w:rPr>
                <w:b/>
                <w:i/>
                <w:color w:val="222222"/>
                <w:sz w:val="28"/>
                <w:szCs w:val="28"/>
                <w:lang w:val="en-US"/>
              </w:rPr>
              <w:t>Grzelak</w:t>
            </w:r>
            <w:r w:rsidRPr="0049459F">
              <w:rPr>
                <w:b/>
                <w:i/>
                <w:color w:val="222222"/>
                <w:sz w:val="28"/>
                <w:szCs w:val="28"/>
              </w:rPr>
              <w:t xml:space="preserve"> </w:t>
            </w:r>
            <w:r w:rsidRPr="0049459F">
              <w:rPr>
                <w:b/>
                <w:i/>
                <w:color w:val="222222"/>
                <w:sz w:val="28"/>
                <w:szCs w:val="28"/>
                <w:lang w:val="en-US"/>
              </w:rPr>
              <w:t>Eliza</w:t>
            </w:r>
            <w:r w:rsidRPr="0049459F">
              <w:rPr>
                <w:b/>
                <w:color w:val="222222"/>
                <w:sz w:val="28"/>
                <w:szCs w:val="28"/>
              </w:rPr>
              <w:t>,</w:t>
            </w:r>
            <w:r w:rsidRPr="0049459F">
              <w:rPr>
                <w:color w:val="222222"/>
                <w:sz w:val="28"/>
                <w:szCs w:val="28"/>
                <w:shd w:val="clear" w:color="auto" w:fill="FFFFFF"/>
              </w:rPr>
              <w:t xml:space="preserve"> </w:t>
            </w:r>
            <w:r w:rsidRPr="0049459F">
              <w:rPr>
                <w:color w:val="222222"/>
                <w:sz w:val="28"/>
                <w:szCs w:val="28"/>
                <w:shd w:val="clear" w:color="auto" w:fill="FFFFFF"/>
                <w:lang w:val="en-US"/>
              </w:rPr>
              <w:t>professor</w:t>
            </w:r>
            <w:r w:rsidRPr="0049459F">
              <w:rPr>
                <w:color w:val="222222"/>
                <w:sz w:val="28"/>
                <w:szCs w:val="28"/>
                <w:shd w:val="clear" w:color="auto" w:fill="FFFFFF"/>
              </w:rPr>
              <w:t xml:space="preserve"> </w:t>
            </w:r>
            <w:r w:rsidRPr="0049459F">
              <w:rPr>
                <w:color w:val="222222"/>
                <w:sz w:val="28"/>
                <w:szCs w:val="28"/>
                <w:shd w:val="clear" w:color="auto" w:fill="FFFFFF"/>
                <w:lang w:val="en-US"/>
              </w:rPr>
              <w:t>UAM</w:t>
            </w:r>
            <w:r w:rsidRPr="0049459F">
              <w:rPr>
                <w:color w:val="222222"/>
                <w:sz w:val="28"/>
                <w:szCs w:val="28"/>
                <w:shd w:val="clear" w:color="auto" w:fill="FFFFFF"/>
              </w:rPr>
              <w:t xml:space="preserve"> </w:t>
            </w:r>
            <w:r w:rsidRPr="0049459F">
              <w:rPr>
                <w:color w:val="222222"/>
                <w:sz w:val="28"/>
                <w:szCs w:val="28"/>
                <w:shd w:val="clear" w:color="auto" w:fill="FFFFFF"/>
                <w:lang w:val="en-US"/>
              </w:rPr>
              <w:t>dr</w:t>
            </w:r>
            <w:r w:rsidRPr="0049459F">
              <w:rPr>
                <w:color w:val="222222"/>
                <w:sz w:val="28"/>
                <w:szCs w:val="28"/>
                <w:shd w:val="clear" w:color="auto" w:fill="FFFFFF"/>
              </w:rPr>
              <w:t xml:space="preserve"> </w:t>
            </w:r>
            <w:r w:rsidRPr="0049459F">
              <w:rPr>
                <w:color w:val="222222"/>
                <w:sz w:val="28"/>
                <w:szCs w:val="28"/>
                <w:shd w:val="clear" w:color="auto" w:fill="FFFFFF"/>
                <w:lang w:val="en-US"/>
              </w:rPr>
              <w:t>hab</w:t>
            </w:r>
            <w:r w:rsidRPr="0049459F">
              <w:rPr>
                <w:color w:val="222222"/>
                <w:sz w:val="28"/>
                <w:szCs w:val="28"/>
                <w:shd w:val="clear" w:color="auto" w:fill="FFFFFF"/>
              </w:rPr>
              <w:t xml:space="preserve">, </w:t>
            </w:r>
            <w:r w:rsidRPr="0049459F">
              <w:rPr>
                <w:color w:val="222222"/>
                <w:sz w:val="28"/>
                <w:szCs w:val="28"/>
              </w:rPr>
              <w:t xml:space="preserve"> Университет им.А.Мицкевича, Познань. </w:t>
            </w:r>
            <w:r w:rsidRPr="0049459F">
              <w:rPr>
                <w:i/>
                <w:color w:val="222222"/>
                <w:sz w:val="28"/>
                <w:szCs w:val="28"/>
              </w:rPr>
              <w:t xml:space="preserve">Młodzieżowy dyskurs inności. </w:t>
            </w:r>
            <w:r w:rsidRPr="0049459F">
              <w:rPr>
                <w:i/>
                <w:color w:val="222222"/>
                <w:sz w:val="28"/>
                <w:szCs w:val="28"/>
                <w:lang w:val="en-US"/>
              </w:rPr>
              <w:t>Nowe</w:t>
            </w:r>
            <w:r w:rsidRPr="0049459F">
              <w:rPr>
                <w:i/>
                <w:color w:val="222222"/>
                <w:sz w:val="28"/>
                <w:szCs w:val="28"/>
              </w:rPr>
              <w:t xml:space="preserve"> </w:t>
            </w:r>
            <w:r w:rsidRPr="0049459F">
              <w:rPr>
                <w:i/>
                <w:color w:val="222222"/>
                <w:sz w:val="28"/>
                <w:szCs w:val="28"/>
                <w:lang w:val="en-US"/>
              </w:rPr>
              <w:t>konotacje</w:t>
            </w:r>
            <w:r w:rsidRPr="0049459F">
              <w:rPr>
                <w:i/>
                <w:color w:val="222222"/>
                <w:sz w:val="28"/>
                <w:szCs w:val="28"/>
              </w:rPr>
              <w:t xml:space="preserve"> </w:t>
            </w:r>
            <w:r w:rsidRPr="0049459F">
              <w:rPr>
                <w:i/>
                <w:color w:val="222222"/>
                <w:sz w:val="28"/>
                <w:szCs w:val="28"/>
                <w:lang w:val="en-US"/>
              </w:rPr>
              <w:t>wybranych</w:t>
            </w:r>
            <w:r w:rsidRPr="0049459F">
              <w:rPr>
                <w:i/>
                <w:color w:val="222222"/>
                <w:sz w:val="28"/>
                <w:szCs w:val="28"/>
              </w:rPr>
              <w:t xml:space="preserve"> </w:t>
            </w:r>
            <w:r w:rsidRPr="0049459F">
              <w:rPr>
                <w:i/>
                <w:color w:val="222222"/>
                <w:sz w:val="28"/>
                <w:szCs w:val="28"/>
                <w:lang w:val="en-US"/>
              </w:rPr>
              <w:t>poj</w:t>
            </w:r>
            <w:r w:rsidRPr="0049459F">
              <w:rPr>
                <w:i/>
                <w:color w:val="222222"/>
                <w:sz w:val="28"/>
                <w:szCs w:val="28"/>
              </w:rPr>
              <w:t xml:space="preserve">ęć </w:t>
            </w:r>
          </w:p>
          <w:p w:rsidR="00960F4A" w:rsidRDefault="00960F4A" w:rsidP="0049459F">
            <w:pPr>
              <w:shd w:val="clear" w:color="auto" w:fill="FFFFFF"/>
              <w:jc w:val="both"/>
              <w:rPr>
                <w:i/>
                <w:color w:val="222222"/>
                <w:sz w:val="28"/>
                <w:szCs w:val="28"/>
              </w:rPr>
            </w:pPr>
            <w:r w:rsidRPr="0049459F">
              <w:rPr>
                <w:b/>
                <w:color w:val="222222"/>
                <w:sz w:val="28"/>
                <w:szCs w:val="28"/>
              </w:rPr>
              <w:t>Дискурс инаковости в молодежной среде: толерантность, патриотизм, чужой</w:t>
            </w:r>
          </w:p>
          <w:p w:rsidR="00960F4A" w:rsidRPr="00E84336" w:rsidRDefault="00960F4A" w:rsidP="0049459F">
            <w:pPr>
              <w:shd w:val="clear" w:color="auto" w:fill="FFFFFF"/>
              <w:jc w:val="both"/>
              <w:rPr>
                <w:i/>
                <w:color w:val="222222"/>
                <w:sz w:val="28"/>
                <w:szCs w:val="28"/>
              </w:rPr>
            </w:pPr>
          </w:p>
        </w:tc>
      </w:tr>
      <w:tr w:rsidR="00960F4A" w:rsidRPr="0040709B" w:rsidTr="00920126">
        <w:tc>
          <w:tcPr>
            <w:tcW w:w="10448" w:type="dxa"/>
          </w:tcPr>
          <w:p w:rsidR="00960F4A" w:rsidRDefault="00960F4A" w:rsidP="0049459F">
            <w:pPr>
              <w:jc w:val="both"/>
              <w:rPr>
                <w:color w:val="222222"/>
                <w:sz w:val="28"/>
                <w:szCs w:val="28"/>
                <w:shd w:val="clear" w:color="auto" w:fill="FFFFFF"/>
              </w:rPr>
            </w:pPr>
            <w:r w:rsidRPr="0049459F">
              <w:rPr>
                <w:b/>
                <w:i/>
                <w:color w:val="222222"/>
                <w:sz w:val="28"/>
                <w:szCs w:val="28"/>
                <w:shd w:val="clear" w:color="auto" w:fill="FFFFFF"/>
              </w:rPr>
              <w:t xml:space="preserve">Jędraszczyk </w:t>
            </w:r>
            <w:r w:rsidRPr="0049459F">
              <w:rPr>
                <w:b/>
                <w:i/>
                <w:color w:val="222222"/>
                <w:sz w:val="28"/>
                <w:szCs w:val="28"/>
                <w:shd w:val="clear" w:color="auto" w:fill="FFFFFF"/>
                <w:lang w:val="en-US"/>
              </w:rPr>
              <w:t>Katarzyna</w:t>
            </w:r>
            <w:r w:rsidRPr="0049459F">
              <w:rPr>
                <w:i/>
                <w:color w:val="222222"/>
                <w:sz w:val="28"/>
                <w:szCs w:val="28"/>
                <w:shd w:val="clear" w:color="auto" w:fill="FFFFFF"/>
              </w:rPr>
              <w:t xml:space="preserve"> </w:t>
            </w:r>
            <w:r w:rsidRPr="0049459F">
              <w:rPr>
                <w:color w:val="222222"/>
                <w:sz w:val="28"/>
                <w:szCs w:val="28"/>
                <w:shd w:val="clear" w:color="auto" w:fill="FFFFFF"/>
                <w:lang w:val="en-US"/>
              </w:rPr>
              <w:t>dr</w:t>
            </w:r>
            <w:r w:rsidRPr="0049459F">
              <w:rPr>
                <w:color w:val="222222"/>
                <w:sz w:val="28"/>
                <w:szCs w:val="28"/>
                <w:shd w:val="clear" w:color="auto" w:fill="FFFFFF"/>
              </w:rPr>
              <w:t xml:space="preserve">. adiunkt </w:t>
            </w:r>
            <w:r w:rsidRPr="0049459F">
              <w:rPr>
                <w:color w:val="222222"/>
                <w:sz w:val="28"/>
                <w:szCs w:val="28"/>
                <w:shd w:val="clear" w:color="auto" w:fill="FFFFFF"/>
                <w:lang w:val="en-US"/>
              </w:rPr>
              <w:t>UAM</w:t>
            </w:r>
            <w:r w:rsidRPr="0049459F">
              <w:rPr>
                <w:color w:val="222222"/>
                <w:sz w:val="28"/>
                <w:szCs w:val="28"/>
                <w:shd w:val="clear" w:color="auto" w:fill="FFFFFF"/>
              </w:rPr>
              <w:t>, Университет им.А.Мицкевича, По</w:t>
            </w:r>
            <w:r>
              <w:rPr>
                <w:color w:val="222222"/>
                <w:sz w:val="28"/>
                <w:szCs w:val="28"/>
                <w:shd w:val="clear" w:color="auto" w:fill="FFFFFF"/>
              </w:rPr>
              <w:t>знань</w:t>
            </w:r>
            <w:r w:rsidRPr="0049459F">
              <w:rPr>
                <w:color w:val="222222"/>
                <w:sz w:val="28"/>
                <w:szCs w:val="28"/>
                <w:shd w:val="clear" w:color="auto" w:fill="FFFFFF"/>
              </w:rPr>
              <w:t xml:space="preserve"> </w:t>
            </w:r>
          </w:p>
          <w:p w:rsidR="00960F4A" w:rsidRDefault="00960F4A" w:rsidP="0049459F">
            <w:pPr>
              <w:jc w:val="both"/>
              <w:rPr>
                <w:rStyle w:val="Emphasis"/>
                <w:b/>
                <w:i w:val="0"/>
                <w:color w:val="222222"/>
                <w:sz w:val="28"/>
                <w:szCs w:val="28"/>
                <w:shd w:val="clear" w:color="auto" w:fill="FFFFFF"/>
              </w:rPr>
            </w:pPr>
            <w:r w:rsidRPr="0049459F">
              <w:rPr>
                <w:rStyle w:val="Emphasis"/>
                <w:b/>
                <w:i w:val="0"/>
                <w:color w:val="222222"/>
                <w:sz w:val="28"/>
                <w:szCs w:val="28"/>
                <w:shd w:val="clear" w:color="auto" w:fill="FFFFFF"/>
              </w:rPr>
              <w:t>Кибернасилие в отношении детей. Диагноз и образовательные задачи – пол</w:t>
            </w:r>
            <w:r w:rsidRPr="0049459F">
              <w:rPr>
                <w:rStyle w:val="Emphasis"/>
                <w:b/>
                <w:i w:val="0"/>
                <w:color w:val="222222"/>
                <w:sz w:val="28"/>
                <w:szCs w:val="28"/>
                <w:shd w:val="clear" w:color="auto" w:fill="FFFFFF"/>
              </w:rPr>
              <w:t>ь</w:t>
            </w:r>
            <w:r w:rsidRPr="0049459F">
              <w:rPr>
                <w:rStyle w:val="Emphasis"/>
                <w:b/>
                <w:i w:val="0"/>
                <w:color w:val="222222"/>
                <w:sz w:val="28"/>
                <w:szCs w:val="28"/>
                <w:shd w:val="clear" w:color="auto" w:fill="FFFFFF"/>
              </w:rPr>
              <w:t>ский опыт</w:t>
            </w:r>
          </w:p>
          <w:p w:rsidR="00960F4A" w:rsidRPr="00E84336" w:rsidRDefault="00960F4A" w:rsidP="0049459F">
            <w:pPr>
              <w:jc w:val="both"/>
              <w:rPr>
                <w:b/>
                <w:iCs/>
                <w:color w:val="222222"/>
                <w:sz w:val="28"/>
                <w:szCs w:val="28"/>
                <w:shd w:val="clear" w:color="auto" w:fill="FFFFFF"/>
              </w:rPr>
            </w:pPr>
          </w:p>
        </w:tc>
      </w:tr>
      <w:tr w:rsidR="00960F4A" w:rsidRPr="0040709B" w:rsidTr="00920126">
        <w:tc>
          <w:tcPr>
            <w:tcW w:w="10448" w:type="dxa"/>
          </w:tcPr>
          <w:p w:rsidR="00960F4A" w:rsidRDefault="00960F4A" w:rsidP="0049459F">
            <w:pPr>
              <w:jc w:val="both"/>
              <w:rPr>
                <w:rFonts w:ascii="Cambria" w:hAnsi="Cambria" w:cs="Arial"/>
                <w:color w:val="222222"/>
                <w:sz w:val="28"/>
                <w:szCs w:val="28"/>
                <w:shd w:val="clear" w:color="auto" w:fill="FFFFFF"/>
              </w:rPr>
            </w:pPr>
            <w:r w:rsidRPr="00EC013B">
              <w:rPr>
                <w:b/>
                <w:i/>
                <w:sz w:val="28"/>
                <w:szCs w:val="28"/>
              </w:rPr>
              <w:t>Санжаева Римма Дугаровна</w:t>
            </w:r>
            <w:r w:rsidRPr="0049459F">
              <w:rPr>
                <w:rFonts w:ascii="Cambria" w:hAnsi="Cambria" w:cs="Arial"/>
                <w:color w:val="222222"/>
                <w:sz w:val="28"/>
                <w:szCs w:val="28"/>
                <w:shd w:val="clear" w:color="auto" w:fill="FFFFFF"/>
              </w:rPr>
              <w:t>, доктор психологических наук, профессор кафедры возрастной и педагогической психологии Бурятского государственного ун</w:t>
            </w:r>
            <w:r w:rsidRPr="0049459F">
              <w:rPr>
                <w:rFonts w:ascii="Cambria" w:hAnsi="Cambria" w:cs="Arial"/>
                <w:color w:val="222222"/>
                <w:sz w:val="28"/>
                <w:szCs w:val="28"/>
                <w:shd w:val="clear" w:color="auto" w:fill="FFFFFF"/>
              </w:rPr>
              <w:t>и</w:t>
            </w:r>
            <w:r w:rsidRPr="0049459F">
              <w:rPr>
                <w:rFonts w:ascii="Cambria" w:hAnsi="Cambria" w:cs="Arial"/>
                <w:color w:val="222222"/>
                <w:sz w:val="28"/>
                <w:szCs w:val="28"/>
                <w:shd w:val="clear" w:color="auto" w:fill="FFFFFF"/>
              </w:rPr>
              <w:t>верситета</w:t>
            </w:r>
          </w:p>
          <w:p w:rsidR="00960F4A" w:rsidRDefault="00960F4A" w:rsidP="0049459F">
            <w:pPr>
              <w:jc w:val="both"/>
              <w:rPr>
                <w:rFonts w:ascii="Cambria" w:hAnsi="Cambria" w:cs="Arial"/>
                <w:b/>
                <w:color w:val="222222"/>
                <w:sz w:val="28"/>
                <w:szCs w:val="28"/>
                <w:shd w:val="clear" w:color="auto" w:fill="FFFFFF"/>
              </w:rPr>
            </w:pPr>
            <w:r w:rsidRPr="0049459F">
              <w:rPr>
                <w:rFonts w:ascii="Cambria" w:hAnsi="Cambria" w:cs="Arial"/>
                <w:b/>
                <w:color w:val="222222"/>
                <w:sz w:val="28"/>
                <w:szCs w:val="28"/>
                <w:shd w:val="clear" w:color="auto" w:fill="FFFFFF"/>
              </w:rPr>
              <w:t>Этнопсихокультура и коммуникация</w:t>
            </w:r>
          </w:p>
          <w:p w:rsidR="00960F4A" w:rsidRPr="00E84336" w:rsidRDefault="00960F4A" w:rsidP="0049459F">
            <w:pPr>
              <w:jc w:val="both"/>
              <w:rPr>
                <w:rFonts w:ascii="Cambria" w:hAnsi="Cambria" w:cs="Arial"/>
                <w:b/>
                <w:color w:val="222222"/>
                <w:sz w:val="28"/>
                <w:szCs w:val="28"/>
                <w:shd w:val="clear" w:color="auto" w:fill="FFFFFF"/>
              </w:rPr>
            </w:pPr>
          </w:p>
        </w:tc>
      </w:tr>
      <w:tr w:rsidR="00960F4A" w:rsidRPr="0040709B" w:rsidTr="00920126">
        <w:trPr>
          <w:trHeight w:val="1630"/>
        </w:trPr>
        <w:tc>
          <w:tcPr>
            <w:tcW w:w="10448" w:type="dxa"/>
          </w:tcPr>
          <w:p w:rsidR="00960F4A" w:rsidRDefault="00960F4A" w:rsidP="0049459F">
            <w:pPr>
              <w:jc w:val="both"/>
              <w:rPr>
                <w:b/>
                <w:sz w:val="28"/>
                <w:szCs w:val="28"/>
              </w:rPr>
            </w:pPr>
            <w:r w:rsidRPr="0049459F">
              <w:rPr>
                <w:b/>
                <w:i/>
                <w:sz w:val="28"/>
                <w:szCs w:val="28"/>
              </w:rPr>
              <w:t>Кыштымова Ирина Михайловна</w:t>
            </w:r>
            <w:r w:rsidRPr="0049459F">
              <w:rPr>
                <w:b/>
                <w:sz w:val="28"/>
                <w:szCs w:val="28"/>
              </w:rPr>
              <w:t>,</w:t>
            </w:r>
            <w:r w:rsidRPr="0049459F">
              <w:rPr>
                <w:bCs/>
                <w:color w:val="000000"/>
                <w:sz w:val="28"/>
                <w:szCs w:val="28"/>
              </w:rPr>
              <w:t xml:space="preserve"> доктор психологических наук, профессор кафе</w:t>
            </w:r>
            <w:r w:rsidRPr="0049459F">
              <w:rPr>
                <w:bCs/>
                <w:color w:val="000000"/>
                <w:sz w:val="28"/>
                <w:szCs w:val="28"/>
              </w:rPr>
              <w:t>д</w:t>
            </w:r>
            <w:r w:rsidRPr="0049459F">
              <w:rPr>
                <w:bCs/>
                <w:color w:val="000000"/>
                <w:sz w:val="28"/>
                <w:szCs w:val="28"/>
              </w:rPr>
              <w:t>ры психологии образования и развития личности Иркутского государственного ун</w:t>
            </w:r>
            <w:r w:rsidRPr="0049459F">
              <w:rPr>
                <w:bCs/>
                <w:color w:val="000000"/>
                <w:sz w:val="28"/>
                <w:szCs w:val="28"/>
              </w:rPr>
              <w:t>и</w:t>
            </w:r>
            <w:r w:rsidRPr="0049459F">
              <w:rPr>
                <w:bCs/>
                <w:color w:val="000000"/>
                <w:sz w:val="28"/>
                <w:szCs w:val="28"/>
              </w:rPr>
              <w:t>верситета</w:t>
            </w:r>
          </w:p>
          <w:p w:rsidR="00960F4A" w:rsidRDefault="00960F4A" w:rsidP="0049459F">
            <w:pPr>
              <w:jc w:val="both"/>
              <w:rPr>
                <w:rFonts w:ascii="Cambria" w:hAnsi="Cambria"/>
                <w:b/>
                <w:sz w:val="28"/>
                <w:szCs w:val="28"/>
              </w:rPr>
            </w:pPr>
            <w:r w:rsidRPr="0049459F">
              <w:rPr>
                <w:rFonts w:ascii="Cambria" w:hAnsi="Cambria"/>
                <w:b/>
                <w:sz w:val="28"/>
                <w:szCs w:val="28"/>
              </w:rPr>
              <w:t>Методологические проблемы исследований в области психологии разв</w:t>
            </w:r>
            <w:r w:rsidRPr="0049459F">
              <w:rPr>
                <w:rFonts w:ascii="Cambria" w:hAnsi="Cambria"/>
                <w:b/>
                <w:sz w:val="28"/>
                <w:szCs w:val="28"/>
              </w:rPr>
              <w:t>и</w:t>
            </w:r>
            <w:r w:rsidRPr="0049459F">
              <w:rPr>
                <w:rFonts w:ascii="Cambria" w:hAnsi="Cambria"/>
                <w:b/>
                <w:sz w:val="28"/>
                <w:szCs w:val="28"/>
              </w:rPr>
              <w:t>тия личности в измененном коммуникативном пространстве</w:t>
            </w:r>
          </w:p>
          <w:p w:rsidR="00960F4A" w:rsidRPr="0049459F" w:rsidRDefault="00960F4A" w:rsidP="0049459F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960F4A" w:rsidRDefault="00960F4A" w:rsidP="00840EC2">
      <w:pPr>
        <w:jc w:val="center"/>
        <w:rPr>
          <w:b/>
          <w:sz w:val="40"/>
          <w:szCs w:val="40"/>
        </w:rPr>
      </w:pPr>
    </w:p>
    <w:p w:rsidR="00960F4A" w:rsidRDefault="00960F4A" w:rsidP="00840EC2">
      <w:pPr>
        <w:jc w:val="center"/>
        <w:rPr>
          <w:b/>
          <w:sz w:val="40"/>
          <w:szCs w:val="40"/>
        </w:rPr>
      </w:pPr>
    </w:p>
    <w:p w:rsidR="00960F4A" w:rsidRPr="00A51913" w:rsidRDefault="00960F4A" w:rsidP="00840EC2">
      <w:pPr>
        <w:jc w:val="center"/>
        <w:rPr>
          <w:b/>
          <w:sz w:val="40"/>
          <w:szCs w:val="40"/>
        </w:rPr>
      </w:pPr>
      <w:r w:rsidRPr="00A51913">
        <w:rPr>
          <w:b/>
          <w:sz w:val="40"/>
          <w:szCs w:val="40"/>
        </w:rPr>
        <w:t>22 сентября</w:t>
      </w:r>
    </w:p>
    <w:p w:rsidR="00960F4A" w:rsidRPr="0040709B" w:rsidRDefault="00960F4A" w:rsidP="00906C52">
      <w:pPr>
        <w:jc w:val="both"/>
        <w:rPr>
          <w:b/>
          <w:sz w:val="28"/>
          <w:szCs w:val="28"/>
        </w:rPr>
      </w:pPr>
    </w:p>
    <w:p w:rsidR="00960F4A" w:rsidRPr="0040709B" w:rsidRDefault="00960F4A" w:rsidP="00840EC2">
      <w:pPr>
        <w:jc w:val="center"/>
        <w:rPr>
          <w:b/>
          <w:sz w:val="28"/>
          <w:szCs w:val="28"/>
        </w:rPr>
      </w:pPr>
      <w:r w:rsidRPr="0040709B">
        <w:rPr>
          <w:b/>
          <w:sz w:val="28"/>
          <w:szCs w:val="28"/>
        </w:rPr>
        <w:t xml:space="preserve">1. НАУЧНО-ПРАКТИЧЕСКИЙ ОБУЧАЮЩИЙ СЕМИНАР ДЛЯ УЧИТЕЛЕЙ И ПЕДАГОГОВ-ПСИХОЛОГОВ ПО МЕДИАПСИХОЛОГИИ </w:t>
      </w:r>
    </w:p>
    <w:p w:rsidR="00960F4A" w:rsidRPr="00704511" w:rsidRDefault="00960F4A" w:rsidP="00840EC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(начало 10.00 </w:t>
      </w:r>
      <w:r w:rsidRPr="0040709B">
        <w:rPr>
          <w:sz w:val="28"/>
          <w:szCs w:val="28"/>
        </w:rPr>
        <w:t xml:space="preserve"> ул. Сухэ-Батора, 9</w:t>
      </w:r>
      <w:r>
        <w:rPr>
          <w:sz w:val="28"/>
          <w:szCs w:val="28"/>
        </w:rPr>
        <w:t>, аудитория 203)</w:t>
      </w:r>
    </w:p>
    <w:p w:rsidR="00960F4A" w:rsidRPr="0040709B" w:rsidRDefault="00960F4A" w:rsidP="00906C52">
      <w:pPr>
        <w:jc w:val="both"/>
        <w:rPr>
          <w:b/>
          <w:sz w:val="28"/>
          <w:szCs w:val="28"/>
        </w:rPr>
      </w:pPr>
    </w:p>
    <w:p w:rsidR="00960F4A" w:rsidRPr="00920126" w:rsidRDefault="00960F4A" w:rsidP="00E96792">
      <w:pPr>
        <w:jc w:val="center"/>
        <w:rPr>
          <w:b/>
          <w:color w:val="000000"/>
          <w:sz w:val="28"/>
          <w:szCs w:val="28"/>
        </w:rPr>
      </w:pPr>
      <w:r w:rsidRPr="00920126">
        <w:rPr>
          <w:b/>
          <w:color w:val="000000"/>
          <w:sz w:val="28"/>
          <w:szCs w:val="28"/>
        </w:rPr>
        <w:t>Психологическая экспертиза мед</w:t>
      </w:r>
      <w:r>
        <w:rPr>
          <w:b/>
          <w:color w:val="000000"/>
          <w:sz w:val="28"/>
          <w:szCs w:val="28"/>
        </w:rPr>
        <w:t>иапространства: проблема метода</w:t>
      </w:r>
    </w:p>
    <w:p w:rsidR="00960F4A" w:rsidRPr="00920126" w:rsidRDefault="00960F4A" w:rsidP="00A07F53">
      <w:pPr>
        <w:pStyle w:val="ListParagraph"/>
        <w:spacing w:after="0" w:line="240" w:lineRule="auto"/>
        <w:ind w:left="0"/>
        <w:contextualSpacing w:val="0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920126">
        <w:rPr>
          <w:rFonts w:ascii="Times New Roman" w:hAnsi="Times New Roman"/>
          <w:b/>
          <w:color w:val="000000"/>
          <w:sz w:val="28"/>
          <w:szCs w:val="28"/>
          <w:lang w:eastAsia="ru-RU"/>
        </w:rPr>
        <w:t>(на примере мультфильмов)</w:t>
      </w:r>
    </w:p>
    <w:p w:rsidR="00960F4A" w:rsidRPr="00A51913" w:rsidRDefault="00960F4A" w:rsidP="00A07F53">
      <w:pPr>
        <w:pStyle w:val="ListParagraph"/>
        <w:spacing w:after="0" w:line="240" w:lineRule="auto"/>
        <w:ind w:left="0"/>
        <w:contextualSpacing w:val="0"/>
        <w:jc w:val="center"/>
        <w:rPr>
          <w:rFonts w:ascii="Times New Roman" w:hAnsi="Times New Roman"/>
          <w:i/>
          <w:sz w:val="28"/>
          <w:szCs w:val="28"/>
        </w:rPr>
      </w:pPr>
      <w:r w:rsidRPr="00A51913"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Ведущие: Л.В. </w:t>
      </w:r>
      <w:r w:rsidRPr="00A51913">
        <w:rPr>
          <w:rFonts w:ascii="Times New Roman" w:hAnsi="Times New Roman"/>
          <w:i/>
          <w:sz w:val="28"/>
          <w:szCs w:val="28"/>
        </w:rPr>
        <w:t>Матвеева, И.М. Кыштымова</w:t>
      </w:r>
    </w:p>
    <w:p w:rsidR="00960F4A" w:rsidRPr="00A51913" w:rsidRDefault="00960F4A" w:rsidP="00A07F53">
      <w:pPr>
        <w:pStyle w:val="ListParagraph"/>
        <w:spacing w:after="0" w:line="240" w:lineRule="auto"/>
        <w:ind w:left="0"/>
        <w:contextualSpacing w:val="0"/>
        <w:jc w:val="center"/>
        <w:rPr>
          <w:rFonts w:ascii="Times New Roman" w:hAnsi="Times New Roman"/>
          <w:b/>
          <w:sz w:val="28"/>
          <w:szCs w:val="28"/>
        </w:rPr>
      </w:pPr>
    </w:p>
    <w:p w:rsidR="00960F4A" w:rsidRPr="0040709B" w:rsidRDefault="00960F4A" w:rsidP="00906C52">
      <w:pPr>
        <w:pStyle w:val="ListParagraph"/>
        <w:spacing w:after="0" w:line="240" w:lineRule="auto"/>
        <w:ind w:left="0"/>
        <w:contextualSpacing w:val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0709B">
        <w:rPr>
          <w:rFonts w:ascii="Times New Roman" w:hAnsi="Times New Roman"/>
          <w:b/>
          <w:color w:val="000000"/>
          <w:sz w:val="28"/>
          <w:szCs w:val="28"/>
          <w:lang w:eastAsia="ru-RU"/>
        </w:rPr>
        <w:tab/>
      </w:r>
      <w:r w:rsidRPr="0040709B">
        <w:rPr>
          <w:rFonts w:ascii="Times New Roman" w:hAnsi="Times New Roman"/>
          <w:color w:val="000000"/>
          <w:sz w:val="28"/>
          <w:szCs w:val="28"/>
          <w:lang w:eastAsia="ru-RU"/>
        </w:rPr>
        <w:t>В процессе семинара прозвучат ответы на вопросы о том, почему нужно рег</w:t>
      </w:r>
      <w:r w:rsidRPr="0040709B">
        <w:rPr>
          <w:rFonts w:ascii="Times New Roman" w:hAnsi="Times New Roman"/>
          <w:color w:val="000000"/>
          <w:sz w:val="28"/>
          <w:szCs w:val="28"/>
          <w:lang w:eastAsia="ru-RU"/>
        </w:rPr>
        <w:t>у</w:t>
      </w:r>
      <w:r w:rsidRPr="0040709B">
        <w:rPr>
          <w:rFonts w:ascii="Times New Roman" w:hAnsi="Times New Roman"/>
          <w:color w:val="000000"/>
          <w:sz w:val="28"/>
          <w:szCs w:val="28"/>
          <w:lang w:eastAsia="ru-RU"/>
        </w:rPr>
        <w:t>лировать просмотры детьми телевизионных фильмов, какую психологическую опасность могут содержать телевизионные передачи для детей; по каким критериям определять потенциально опасный для ребенка мультфильм; как использовать ра</w:t>
      </w:r>
      <w:r w:rsidRPr="0040709B">
        <w:rPr>
          <w:rFonts w:ascii="Times New Roman" w:hAnsi="Times New Roman"/>
          <w:color w:val="000000"/>
          <w:sz w:val="28"/>
          <w:szCs w:val="28"/>
          <w:lang w:eastAsia="ru-RU"/>
        </w:rPr>
        <w:t>з</w:t>
      </w:r>
      <w:r w:rsidRPr="0040709B">
        <w:rPr>
          <w:rFonts w:ascii="Times New Roman" w:hAnsi="Times New Roman"/>
          <w:color w:val="000000"/>
          <w:sz w:val="28"/>
          <w:szCs w:val="28"/>
          <w:lang w:eastAsia="ru-RU"/>
        </w:rPr>
        <w:t>вивающий потенциал телевидения для детей. Предполагается совместный просмотр и анализ мультфильмов.</w:t>
      </w:r>
    </w:p>
    <w:p w:rsidR="00960F4A" w:rsidRDefault="00960F4A" w:rsidP="003F6C90">
      <w:pPr>
        <w:pStyle w:val="ListParagraph"/>
        <w:spacing w:after="0" w:line="240" w:lineRule="auto"/>
        <w:ind w:left="0"/>
        <w:contextualSpacing w:val="0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960F4A" w:rsidRPr="0040709B" w:rsidRDefault="00960F4A" w:rsidP="003F6C90">
      <w:pPr>
        <w:pStyle w:val="ListParagraph"/>
        <w:spacing w:after="0" w:line="240" w:lineRule="auto"/>
        <w:ind w:left="0"/>
        <w:contextualSpacing w:val="0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40709B">
        <w:rPr>
          <w:rFonts w:ascii="Times New Roman" w:hAnsi="Times New Roman"/>
          <w:b/>
          <w:color w:val="000000"/>
          <w:sz w:val="28"/>
          <w:szCs w:val="28"/>
          <w:lang w:eastAsia="ru-RU"/>
        </w:rPr>
        <w:t>2. КРУГЛЫЙ СТОЛ</w:t>
      </w:r>
    </w:p>
    <w:p w:rsidR="00960F4A" w:rsidRPr="0040709B" w:rsidRDefault="00960F4A" w:rsidP="00840EC2">
      <w:pPr>
        <w:jc w:val="center"/>
        <w:rPr>
          <w:sz w:val="28"/>
          <w:szCs w:val="28"/>
        </w:rPr>
      </w:pPr>
      <w:r w:rsidRPr="0040709B">
        <w:rPr>
          <w:b/>
          <w:color w:val="000000"/>
          <w:sz w:val="28"/>
          <w:szCs w:val="28"/>
        </w:rPr>
        <w:t>Игры и игрушки. Их роль в развивающем коммуникативном пространстве</w:t>
      </w:r>
      <w:r>
        <w:rPr>
          <w:sz w:val="28"/>
          <w:szCs w:val="28"/>
        </w:rPr>
        <w:t xml:space="preserve"> (начало 10.00</w:t>
      </w:r>
      <w:r w:rsidRPr="0040709B">
        <w:rPr>
          <w:sz w:val="28"/>
          <w:szCs w:val="28"/>
        </w:rPr>
        <w:t xml:space="preserve">  ул. Сухэ-Батора, 9</w:t>
      </w:r>
      <w:r>
        <w:rPr>
          <w:sz w:val="28"/>
          <w:szCs w:val="28"/>
        </w:rPr>
        <w:t>, аудитория 201)</w:t>
      </w:r>
    </w:p>
    <w:p w:rsidR="00960F4A" w:rsidRDefault="00960F4A" w:rsidP="003F6C90">
      <w:pPr>
        <w:pStyle w:val="ListParagraph"/>
        <w:spacing w:after="0" w:line="240" w:lineRule="auto"/>
        <w:ind w:left="0"/>
        <w:contextualSpacing w:val="0"/>
        <w:jc w:val="center"/>
        <w:rPr>
          <w:rFonts w:ascii="Times New Roman" w:hAnsi="Times New Roman"/>
          <w:i/>
          <w:sz w:val="28"/>
          <w:szCs w:val="28"/>
        </w:rPr>
      </w:pPr>
      <w:r w:rsidRPr="0040709B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40709B">
        <w:rPr>
          <w:rFonts w:ascii="Times New Roman" w:hAnsi="Times New Roman"/>
          <w:i/>
          <w:color w:val="000000"/>
          <w:sz w:val="28"/>
          <w:szCs w:val="28"/>
          <w:lang w:eastAsia="ru-RU"/>
        </w:rPr>
        <w:t>Ведущие: Е.О.</w:t>
      </w:r>
      <w:r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Смирнова, М.В. Паро</w:t>
      </w:r>
      <w:r w:rsidRPr="0040709B">
        <w:rPr>
          <w:rFonts w:ascii="Times New Roman" w:hAnsi="Times New Roman"/>
          <w:i/>
          <w:sz w:val="28"/>
          <w:szCs w:val="28"/>
        </w:rPr>
        <w:t xml:space="preserve">монова </w:t>
      </w:r>
    </w:p>
    <w:p w:rsidR="00960F4A" w:rsidRPr="0040709B" w:rsidRDefault="00960F4A" w:rsidP="003F6C90">
      <w:pPr>
        <w:pStyle w:val="ListParagraph"/>
        <w:spacing w:after="0" w:line="240" w:lineRule="auto"/>
        <w:ind w:left="0"/>
        <w:contextualSpacing w:val="0"/>
        <w:jc w:val="center"/>
        <w:rPr>
          <w:rFonts w:ascii="Times New Roman" w:hAnsi="Times New Roman"/>
          <w:i/>
          <w:sz w:val="28"/>
          <w:szCs w:val="28"/>
        </w:rPr>
      </w:pPr>
    </w:p>
    <w:p w:rsidR="00960F4A" w:rsidRPr="0040709B" w:rsidRDefault="00960F4A" w:rsidP="00906C52">
      <w:pPr>
        <w:pStyle w:val="ListParagraph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0709B">
        <w:rPr>
          <w:rFonts w:ascii="Times New Roman" w:hAnsi="Times New Roman"/>
          <w:sz w:val="28"/>
          <w:szCs w:val="28"/>
        </w:rPr>
        <w:tab/>
        <w:t>Предполагается обсуждение критериев определения развивающего потенци</w:t>
      </w:r>
      <w:r w:rsidRPr="0040709B">
        <w:rPr>
          <w:rFonts w:ascii="Times New Roman" w:hAnsi="Times New Roman"/>
          <w:sz w:val="28"/>
          <w:szCs w:val="28"/>
        </w:rPr>
        <w:t>а</w:t>
      </w:r>
      <w:r w:rsidRPr="0040709B">
        <w:rPr>
          <w:rFonts w:ascii="Times New Roman" w:hAnsi="Times New Roman"/>
          <w:sz w:val="28"/>
          <w:szCs w:val="28"/>
        </w:rPr>
        <w:t>ла современных игрушек, их дифференциации на игрушки,  способствующие акт</w:t>
      </w:r>
      <w:r w:rsidRPr="0040709B">
        <w:rPr>
          <w:rFonts w:ascii="Times New Roman" w:hAnsi="Times New Roman"/>
          <w:sz w:val="28"/>
          <w:szCs w:val="28"/>
        </w:rPr>
        <w:t>и</w:t>
      </w:r>
      <w:r w:rsidRPr="0040709B">
        <w:rPr>
          <w:rFonts w:ascii="Times New Roman" w:hAnsi="Times New Roman"/>
          <w:sz w:val="28"/>
          <w:szCs w:val="28"/>
        </w:rPr>
        <w:t>визации психического развития детей, или  приводящие к нарушению нормативного развития.</w:t>
      </w:r>
    </w:p>
    <w:p w:rsidR="00960F4A" w:rsidRPr="0040709B" w:rsidRDefault="00960F4A" w:rsidP="00906C52">
      <w:pPr>
        <w:pStyle w:val="ListParagraph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</w:p>
    <w:p w:rsidR="00960F4A" w:rsidRPr="0040709B" w:rsidRDefault="00960F4A" w:rsidP="003F6C90">
      <w:pPr>
        <w:pStyle w:val="ListParagraph"/>
        <w:spacing w:after="0" w:line="240" w:lineRule="auto"/>
        <w:ind w:left="0"/>
        <w:contextualSpacing w:val="0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40709B">
        <w:rPr>
          <w:rFonts w:ascii="Times New Roman" w:hAnsi="Times New Roman"/>
          <w:b/>
          <w:sz w:val="28"/>
          <w:szCs w:val="28"/>
        </w:rPr>
        <w:t xml:space="preserve">3. </w:t>
      </w:r>
      <w:r w:rsidRPr="0040709B">
        <w:rPr>
          <w:rFonts w:ascii="Times New Roman" w:hAnsi="Times New Roman"/>
          <w:b/>
          <w:color w:val="000000"/>
          <w:sz w:val="28"/>
          <w:szCs w:val="28"/>
          <w:lang w:eastAsia="ru-RU"/>
        </w:rPr>
        <w:t>КРУГЛЫЙ СТОЛ</w:t>
      </w:r>
    </w:p>
    <w:p w:rsidR="00960F4A" w:rsidRDefault="00960F4A" w:rsidP="00840EC2">
      <w:pPr>
        <w:jc w:val="center"/>
        <w:rPr>
          <w:sz w:val="28"/>
          <w:szCs w:val="28"/>
        </w:rPr>
      </w:pPr>
      <w:r w:rsidRPr="0040709B">
        <w:rPr>
          <w:b/>
          <w:sz w:val="28"/>
          <w:szCs w:val="28"/>
        </w:rPr>
        <w:t>Интернет и развитие личности</w:t>
      </w:r>
      <w:r w:rsidRPr="0040709B">
        <w:rPr>
          <w:sz w:val="28"/>
          <w:szCs w:val="28"/>
        </w:rPr>
        <w:t xml:space="preserve"> </w:t>
      </w:r>
    </w:p>
    <w:p w:rsidR="00960F4A" w:rsidRPr="0040709B" w:rsidRDefault="00960F4A" w:rsidP="00840EC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(начало 10.00 </w:t>
      </w:r>
      <w:r w:rsidRPr="0040709B">
        <w:rPr>
          <w:sz w:val="28"/>
          <w:szCs w:val="28"/>
        </w:rPr>
        <w:t xml:space="preserve"> ул. Сухэ-Батора, 9</w:t>
      </w:r>
      <w:r>
        <w:rPr>
          <w:sz w:val="28"/>
          <w:szCs w:val="28"/>
        </w:rPr>
        <w:t>, аудитория 308)</w:t>
      </w:r>
    </w:p>
    <w:p w:rsidR="00960F4A" w:rsidRDefault="00960F4A" w:rsidP="003F6C90">
      <w:pPr>
        <w:pStyle w:val="ListParagraph"/>
        <w:spacing w:after="0" w:line="240" w:lineRule="auto"/>
        <w:ind w:left="0"/>
        <w:contextualSpacing w:val="0"/>
        <w:jc w:val="center"/>
        <w:rPr>
          <w:rFonts w:ascii="Times New Roman" w:hAnsi="Times New Roman"/>
          <w:i/>
          <w:sz w:val="28"/>
          <w:szCs w:val="28"/>
        </w:rPr>
      </w:pPr>
      <w:r w:rsidRPr="0040709B">
        <w:rPr>
          <w:rFonts w:ascii="Times New Roman" w:hAnsi="Times New Roman"/>
          <w:i/>
          <w:sz w:val="28"/>
          <w:szCs w:val="28"/>
        </w:rPr>
        <w:t>Ведущие: А.Е. Войскунский, Н.М. Блинова.</w:t>
      </w:r>
    </w:p>
    <w:p w:rsidR="00960F4A" w:rsidRPr="0040709B" w:rsidRDefault="00960F4A" w:rsidP="003F6C90">
      <w:pPr>
        <w:pStyle w:val="ListParagraph"/>
        <w:spacing w:after="0" w:line="240" w:lineRule="auto"/>
        <w:ind w:left="0"/>
        <w:contextualSpacing w:val="0"/>
        <w:jc w:val="center"/>
        <w:rPr>
          <w:rFonts w:ascii="Times New Roman" w:hAnsi="Times New Roman"/>
          <w:i/>
          <w:sz w:val="28"/>
          <w:szCs w:val="28"/>
        </w:rPr>
      </w:pPr>
    </w:p>
    <w:p w:rsidR="00960F4A" w:rsidRPr="0040709B" w:rsidRDefault="00960F4A" w:rsidP="00906C52">
      <w:pPr>
        <w:pStyle w:val="ListParagraph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0709B">
        <w:rPr>
          <w:rFonts w:ascii="Times New Roman" w:hAnsi="Times New Roman"/>
          <w:sz w:val="28"/>
          <w:szCs w:val="28"/>
        </w:rPr>
        <w:tab/>
        <w:t xml:space="preserve">Предполагается обсуждение проблем киберпсихологии, </w:t>
      </w:r>
      <w:r>
        <w:rPr>
          <w:rFonts w:ascii="Times New Roman" w:hAnsi="Times New Roman"/>
          <w:sz w:val="28"/>
          <w:szCs w:val="28"/>
        </w:rPr>
        <w:t>в</w:t>
      </w:r>
      <w:r w:rsidRPr="0040709B">
        <w:rPr>
          <w:rFonts w:ascii="Times New Roman" w:hAnsi="Times New Roman"/>
          <w:sz w:val="28"/>
          <w:szCs w:val="28"/>
        </w:rPr>
        <w:t xml:space="preserve"> частности, рисков, связанных с игровой, коммуникативной и развлекательной активностью человека в пространстве Интернета, а также, с другой стороны, развивающего потенциала к</w:t>
      </w:r>
      <w:r w:rsidRPr="0040709B">
        <w:rPr>
          <w:rFonts w:ascii="Times New Roman" w:hAnsi="Times New Roman"/>
          <w:sz w:val="28"/>
          <w:szCs w:val="28"/>
        </w:rPr>
        <w:t>и</w:t>
      </w:r>
      <w:r w:rsidRPr="0040709B">
        <w:rPr>
          <w:rFonts w:ascii="Times New Roman" w:hAnsi="Times New Roman"/>
          <w:sz w:val="28"/>
          <w:szCs w:val="28"/>
        </w:rPr>
        <w:t>берпространства.</w:t>
      </w:r>
    </w:p>
    <w:p w:rsidR="00960F4A" w:rsidRDefault="00960F4A" w:rsidP="00906C52">
      <w:pPr>
        <w:pStyle w:val="ListParagraph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</w:p>
    <w:p w:rsidR="00960F4A" w:rsidRPr="0040709B" w:rsidRDefault="00960F4A" w:rsidP="00906C52">
      <w:pPr>
        <w:pStyle w:val="ListParagraph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</w:p>
    <w:p w:rsidR="00960F4A" w:rsidRPr="0040709B" w:rsidRDefault="00960F4A" w:rsidP="00CD75B9">
      <w:pPr>
        <w:pStyle w:val="ListParagraph"/>
        <w:spacing w:after="0" w:line="240" w:lineRule="auto"/>
        <w:ind w:left="0"/>
        <w:contextualSpacing w:val="0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40709B">
        <w:rPr>
          <w:rFonts w:ascii="Times New Roman" w:hAnsi="Times New Roman"/>
          <w:sz w:val="28"/>
          <w:szCs w:val="28"/>
        </w:rPr>
        <w:t xml:space="preserve">4. </w:t>
      </w:r>
      <w:r w:rsidRPr="0040709B">
        <w:rPr>
          <w:rFonts w:ascii="Times New Roman" w:hAnsi="Times New Roman"/>
          <w:b/>
          <w:color w:val="000000"/>
          <w:sz w:val="28"/>
          <w:szCs w:val="28"/>
          <w:lang w:eastAsia="ru-RU"/>
        </w:rPr>
        <w:t>КРУГЛЫЙ СТОЛ</w:t>
      </w:r>
    </w:p>
    <w:p w:rsidR="00960F4A" w:rsidRPr="0040709B" w:rsidRDefault="00960F4A" w:rsidP="00E96792">
      <w:pPr>
        <w:pStyle w:val="ListParagraph"/>
        <w:spacing w:after="0" w:line="240" w:lineRule="auto"/>
        <w:ind w:left="0"/>
        <w:contextualSpacing w:val="0"/>
        <w:jc w:val="center"/>
        <w:rPr>
          <w:rFonts w:ascii="Times New Roman" w:hAnsi="Times New Roman"/>
          <w:b/>
          <w:sz w:val="28"/>
          <w:szCs w:val="28"/>
        </w:rPr>
      </w:pPr>
      <w:r w:rsidRPr="0040709B">
        <w:rPr>
          <w:rFonts w:ascii="Times New Roman" w:hAnsi="Times New Roman"/>
          <w:b/>
          <w:sz w:val="28"/>
          <w:szCs w:val="28"/>
        </w:rPr>
        <w:t>Проблемы работы со школьниками в новой коммуникативной реальности</w:t>
      </w:r>
    </w:p>
    <w:p w:rsidR="00960F4A" w:rsidRPr="0040709B" w:rsidRDefault="00960F4A" w:rsidP="00E96792">
      <w:pPr>
        <w:pStyle w:val="ListParagraph"/>
        <w:spacing w:after="0" w:line="240" w:lineRule="auto"/>
        <w:ind w:left="0"/>
        <w:contextualSpacing w:val="0"/>
        <w:jc w:val="center"/>
        <w:rPr>
          <w:rFonts w:ascii="Times New Roman" w:hAnsi="Times New Roman"/>
          <w:i/>
          <w:sz w:val="28"/>
          <w:szCs w:val="28"/>
        </w:rPr>
      </w:pPr>
      <w:r w:rsidRPr="0040709B">
        <w:rPr>
          <w:rFonts w:ascii="Times New Roman" w:hAnsi="Times New Roman"/>
          <w:i/>
          <w:sz w:val="28"/>
          <w:szCs w:val="28"/>
        </w:rPr>
        <w:t>Ведущие: С.Н. Костромина, А.Ю. Качимская</w:t>
      </w:r>
    </w:p>
    <w:p w:rsidR="00960F4A" w:rsidRDefault="00960F4A" w:rsidP="001F66F9">
      <w:pPr>
        <w:pStyle w:val="ListParagraph"/>
        <w:spacing w:after="0" w:line="240" w:lineRule="auto"/>
        <w:ind w:left="0"/>
        <w:contextualSpacing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(12.</w:t>
      </w:r>
      <w:r w:rsidRPr="0040709B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 xml:space="preserve">, </w:t>
      </w:r>
      <w:r w:rsidRPr="0040709B">
        <w:rPr>
          <w:rFonts w:ascii="Times New Roman" w:hAnsi="Times New Roman"/>
          <w:sz w:val="28"/>
          <w:szCs w:val="28"/>
        </w:rPr>
        <w:t>Гимназия № 25 г. Иркутска)</w:t>
      </w:r>
    </w:p>
    <w:p w:rsidR="00960F4A" w:rsidRDefault="00960F4A" w:rsidP="00E17E3E">
      <w:pPr>
        <w:pStyle w:val="ListParagraph"/>
        <w:spacing w:after="0" w:line="240" w:lineRule="auto"/>
        <w:ind w:left="0" w:firstLine="770"/>
        <w:contextualSpacing w:val="0"/>
        <w:rPr>
          <w:rFonts w:ascii="Times New Roman" w:hAnsi="Times New Roman"/>
          <w:sz w:val="28"/>
          <w:szCs w:val="28"/>
        </w:rPr>
      </w:pPr>
    </w:p>
    <w:p w:rsidR="00960F4A" w:rsidRPr="0040709B" w:rsidRDefault="00960F4A" w:rsidP="0057308F">
      <w:pPr>
        <w:jc w:val="center"/>
        <w:rPr>
          <w:b/>
          <w:sz w:val="28"/>
          <w:szCs w:val="28"/>
        </w:rPr>
      </w:pPr>
    </w:p>
    <w:p w:rsidR="00960F4A" w:rsidRPr="00A51913" w:rsidRDefault="00960F4A" w:rsidP="0057308F">
      <w:pPr>
        <w:jc w:val="center"/>
        <w:rPr>
          <w:b/>
          <w:sz w:val="40"/>
          <w:szCs w:val="40"/>
        </w:rPr>
      </w:pPr>
      <w:r w:rsidRPr="00A51913">
        <w:rPr>
          <w:b/>
          <w:sz w:val="40"/>
          <w:szCs w:val="40"/>
        </w:rPr>
        <w:t>23 сентября</w:t>
      </w:r>
    </w:p>
    <w:p w:rsidR="00960F4A" w:rsidRPr="00B7695F" w:rsidRDefault="00960F4A" w:rsidP="00374566">
      <w:pPr>
        <w:jc w:val="center"/>
        <w:rPr>
          <w:sz w:val="28"/>
          <w:szCs w:val="28"/>
        </w:rPr>
      </w:pPr>
      <w:r w:rsidRPr="00B7695F">
        <w:rPr>
          <w:sz w:val="28"/>
          <w:szCs w:val="28"/>
        </w:rPr>
        <w:t>ул. Сухэ-Батора, 9</w:t>
      </w:r>
    </w:p>
    <w:p w:rsidR="00960F4A" w:rsidRPr="00B7695F" w:rsidRDefault="00960F4A" w:rsidP="0057308F">
      <w:pPr>
        <w:jc w:val="center"/>
        <w:rPr>
          <w:b/>
          <w:sz w:val="28"/>
          <w:szCs w:val="28"/>
        </w:rPr>
      </w:pPr>
    </w:p>
    <w:p w:rsidR="00960F4A" w:rsidRPr="00087435" w:rsidRDefault="00960F4A" w:rsidP="00C1328E">
      <w:pPr>
        <w:jc w:val="center"/>
        <w:rPr>
          <w:sz w:val="28"/>
          <w:szCs w:val="28"/>
          <w:lang w:eastAsia="en-US"/>
        </w:rPr>
      </w:pPr>
      <w:r w:rsidRPr="00087435">
        <w:rPr>
          <w:sz w:val="28"/>
          <w:szCs w:val="28"/>
          <w:lang w:eastAsia="en-US"/>
        </w:rPr>
        <w:t>Работа секций</w:t>
      </w:r>
      <w:r>
        <w:rPr>
          <w:sz w:val="28"/>
          <w:szCs w:val="28"/>
          <w:lang w:eastAsia="en-US"/>
        </w:rPr>
        <w:t xml:space="preserve">, </w:t>
      </w:r>
      <w:r w:rsidRPr="00087435">
        <w:rPr>
          <w:sz w:val="28"/>
          <w:szCs w:val="28"/>
          <w:lang w:eastAsia="en-US"/>
        </w:rPr>
        <w:t>12</w:t>
      </w:r>
      <w:r>
        <w:rPr>
          <w:sz w:val="28"/>
          <w:szCs w:val="28"/>
          <w:lang w:eastAsia="en-US"/>
        </w:rPr>
        <w:t>.</w:t>
      </w:r>
      <w:r w:rsidRPr="00087435">
        <w:rPr>
          <w:sz w:val="28"/>
          <w:szCs w:val="28"/>
          <w:lang w:eastAsia="en-US"/>
        </w:rPr>
        <w:t>00</w:t>
      </w:r>
    </w:p>
    <w:tbl>
      <w:tblPr>
        <w:tblW w:w="0" w:type="auto"/>
        <w:tblLook w:val="00A0"/>
      </w:tblPr>
      <w:tblGrid>
        <w:gridCol w:w="10031"/>
      </w:tblGrid>
      <w:tr w:rsidR="00960F4A" w:rsidRPr="00087435" w:rsidTr="00FC01CC">
        <w:tc>
          <w:tcPr>
            <w:tcW w:w="10031" w:type="dxa"/>
          </w:tcPr>
          <w:p w:rsidR="00960F4A" w:rsidRPr="00087435" w:rsidRDefault="00960F4A" w:rsidP="0049459F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960F4A" w:rsidRPr="002B47E3" w:rsidRDefault="00960F4A" w:rsidP="0049459F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2B47E3">
              <w:rPr>
                <w:b/>
                <w:sz w:val="28"/>
                <w:szCs w:val="28"/>
                <w:lang w:eastAsia="en-US"/>
              </w:rPr>
              <w:t xml:space="preserve">ИНТЕРНЕТ-КОММУНИКАЦИИ И РАЗВИТИЕ ЛИЧНОСТИ    </w:t>
            </w:r>
          </w:p>
          <w:p w:rsidR="00960F4A" w:rsidRPr="00087435" w:rsidRDefault="00960F4A" w:rsidP="0049459F">
            <w:pPr>
              <w:jc w:val="center"/>
              <w:rPr>
                <w:sz w:val="28"/>
                <w:szCs w:val="28"/>
                <w:lang w:eastAsia="en-US"/>
              </w:rPr>
            </w:pPr>
            <w:r w:rsidRPr="00087435">
              <w:rPr>
                <w:sz w:val="28"/>
                <w:szCs w:val="28"/>
                <w:lang w:eastAsia="en-US"/>
              </w:rPr>
              <w:t xml:space="preserve">  </w:t>
            </w:r>
          </w:p>
          <w:p w:rsidR="00960F4A" w:rsidRPr="00087435" w:rsidRDefault="00960F4A" w:rsidP="00042F1D">
            <w:pPr>
              <w:rPr>
                <w:sz w:val="28"/>
                <w:szCs w:val="28"/>
                <w:lang w:eastAsia="en-US"/>
              </w:rPr>
            </w:pPr>
            <w:r w:rsidRPr="00087435">
              <w:rPr>
                <w:i/>
                <w:sz w:val="28"/>
                <w:szCs w:val="28"/>
                <w:lang w:eastAsia="en-US"/>
              </w:rPr>
              <w:t>Модерато</w:t>
            </w:r>
            <w:r>
              <w:rPr>
                <w:i/>
                <w:sz w:val="28"/>
                <w:szCs w:val="28"/>
                <w:lang w:eastAsia="en-US"/>
              </w:rPr>
              <w:t>р</w:t>
            </w:r>
            <w:r w:rsidRPr="00087435">
              <w:rPr>
                <w:sz w:val="28"/>
                <w:szCs w:val="28"/>
                <w:lang w:eastAsia="en-US"/>
              </w:rPr>
              <w:t xml:space="preserve">:  </w:t>
            </w:r>
            <w:r w:rsidRPr="00087435">
              <w:rPr>
                <w:i/>
                <w:sz w:val="28"/>
                <w:szCs w:val="28"/>
                <w:lang w:eastAsia="en-US"/>
              </w:rPr>
              <w:t>Шахова И.С.</w:t>
            </w:r>
            <w:r>
              <w:rPr>
                <w:sz w:val="28"/>
                <w:szCs w:val="28"/>
                <w:lang w:eastAsia="en-US"/>
              </w:rPr>
              <w:t xml:space="preserve">               </w:t>
            </w:r>
            <w:r w:rsidRPr="00087435">
              <w:rPr>
                <w:sz w:val="28"/>
                <w:szCs w:val="28"/>
                <w:lang w:eastAsia="en-US"/>
              </w:rPr>
              <w:t xml:space="preserve">                                        аудитория 201</w:t>
            </w:r>
          </w:p>
        </w:tc>
      </w:tr>
      <w:tr w:rsidR="00960F4A" w:rsidRPr="00087435" w:rsidTr="00FC01CC">
        <w:tc>
          <w:tcPr>
            <w:tcW w:w="10031" w:type="dxa"/>
          </w:tcPr>
          <w:p w:rsidR="00960F4A" w:rsidRPr="00087435" w:rsidRDefault="00960F4A" w:rsidP="0049459F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960F4A" w:rsidRPr="00087435" w:rsidRDefault="00960F4A" w:rsidP="0049459F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Михина М.В.</w:t>
            </w:r>
            <w:r w:rsidRPr="00087435">
              <w:rPr>
                <w:sz w:val="28"/>
                <w:szCs w:val="28"/>
                <w:lang w:eastAsia="en-US"/>
              </w:rPr>
              <w:t>, Блинова Н.М., Шахова И.С., Кузнецова Л.Г, Атутова А.И.,  Як</w:t>
            </w:r>
            <w:r w:rsidRPr="00087435">
              <w:rPr>
                <w:sz w:val="28"/>
                <w:szCs w:val="28"/>
                <w:lang w:eastAsia="en-US"/>
              </w:rPr>
              <w:t>у</w:t>
            </w:r>
            <w:r w:rsidRPr="00087435">
              <w:rPr>
                <w:sz w:val="28"/>
                <w:szCs w:val="28"/>
                <w:lang w:eastAsia="en-US"/>
              </w:rPr>
              <w:t>щенко В.В., Федорова Е.П.</w:t>
            </w:r>
            <w:r>
              <w:rPr>
                <w:sz w:val="28"/>
                <w:szCs w:val="28"/>
                <w:lang w:eastAsia="en-US"/>
              </w:rPr>
              <w:t xml:space="preserve">, Шеина Т.Е, Серый А.В., Мочалова Ю.В., Петрова В.А, </w:t>
            </w:r>
            <w:r w:rsidRPr="00087435">
              <w:rPr>
                <w:sz w:val="28"/>
                <w:szCs w:val="28"/>
                <w:lang w:eastAsia="en-US"/>
              </w:rPr>
              <w:t>Семенова Н.А.</w:t>
            </w:r>
          </w:p>
          <w:p w:rsidR="00960F4A" w:rsidRPr="00087435" w:rsidRDefault="00960F4A" w:rsidP="0049459F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960F4A" w:rsidRPr="00087435" w:rsidTr="00FC01CC">
        <w:tc>
          <w:tcPr>
            <w:tcW w:w="10031" w:type="dxa"/>
          </w:tcPr>
          <w:p w:rsidR="00960F4A" w:rsidRPr="00087435" w:rsidRDefault="00960F4A" w:rsidP="0049459F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960F4A" w:rsidRPr="002B47E3" w:rsidRDefault="00960F4A" w:rsidP="0049459F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2B47E3">
              <w:rPr>
                <w:b/>
                <w:sz w:val="28"/>
                <w:szCs w:val="28"/>
                <w:lang w:eastAsia="en-US"/>
              </w:rPr>
              <w:t>ПСИХОЛОГИЧЕСКИЕ ИССЛЕДОВАНИЯ РАЗВИТИЯ ЛИЧНОСТИ В УСЛОВИЯХ НОВОЙ КОММУНИКАТИВНОЙ РЕАЛЬНОСТИ</w:t>
            </w:r>
          </w:p>
          <w:p w:rsidR="00960F4A" w:rsidRPr="00087435" w:rsidRDefault="00960F4A" w:rsidP="0049459F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960F4A" w:rsidRPr="00087435" w:rsidRDefault="00960F4A" w:rsidP="000A3D07">
            <w:pPr>
              <w:rPr>
                <w:sz w:val="28"/>
                <w:szCs w:val="28"/>
                <w:lang w:eastAsia="en-US"/>
              </w:rPr>
            </w:pPr>
            <w:r w:rsidRPr="00087435">
              <w:rPr>
                <w:i/>
                <w:sz w:val="28"/>
                <w:szCs w:val="28"/>
                <w:lang w:eastAsia="en-US"/>
              </w:rPr>
              <w:t xml:space="preserve">Модератор:  Басов Д.А.                                                             </w:t>
            </w:r>
            <w:r w:rsidRPr="00087435">
              <w:rPr>
                <w:sz w:val="28"/>
                <w:szCs w:val="28"/>
                <w:lang w:eastAsia="en-US"/>
              </w:rPr>
              <w:t>аудитория 202</w:t>
            </w:r>
          </w:p>
        </w:tc>
      </w:tr>
      <w:tr w:rsidR="00960F4A" w:rsidRPr="00087435" w:rsidTr="00FC01CC">
        <w:tc>
          <w:tcPr>
            <w:tcW w:w="10031" w:type="dxa"/>
          </w:tcPr>
          <w:p w:rsidR="00960F4A" w:rsidRPr="00087435" w:rsidRDefault="00960F4A" w:rsidP="0049459F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960F4A" w:rsidRPr="00087435" w:rsidRDefault="00960F4A" w:rsidP="0049459F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Скорова Л.В., </w:t>
            </w:r>
            <w:r w:rsidRPr="00087435">
              <w:rPr>
                <w:sz w:val="28"/>
                <w:szCs w:val="28"/>
                <w:lang w:eastAsia="en-US"/>
              </w:rPr>
              <w:t xml:space="preserve">Смык Ю.В., Аршинская Е.Л., Карнышева О.А., Басов Д.А., Бочило М.Г., Заиграева Н.В., Бубарева В.Е., Жупиева Е.И., </w:t>
            </w:r>
            <w:r>
              <w:rPr>
                <w:sz w:val="28"/>
                <w:szCs w:val="28"/>
                <w:lang w:eastAsia="en-US"/>
              </w:rPr>
              <w:t>Власова Н.В., Корытова Г.С, Мельниченко И.В., Шнайдер М.И., Аникеева Т.Я., Микелевич Е.Б., Констант</w:t>
            </w:r>
            <w:r>
              <w:rPr>
                <w:sz w:val="28"/>
                <w:szCs w:val="28"/>
                <w:lang w:eastAsia="en-US"/>
              </w:rPr>
              <w:t>и</w:t>
            </w:r>
            <w:r>
              <w:rPr>
                <w:sz w:val="28"/>
                <w:szCs w:val="28"/>
                <w:lang w:eastAsia="en-US"/>
              </w:rPr>
              <w:t xml:space="preserve">нова А.В, Агафонова С.В., </w:t>
            </w:r>
            <w:r w:rsidRPr="00087435">
              <w:rPr>
                <w:sz w:val="28"/>
                <w:szCs w:val="28"/>
                <w:lang w:eastAsia="en-US"/>
              </w:rPr>
              <w:t>Савченко И.В., Янушко С.Б., Кругликова Е.В., Гавр</w:t>
            </w:r>
            <w:r w:rsidRPr="00087435">
              <w:rPr>
                <w:sz w:val="28"/>
                <w:szCs w:val="28"/>
                <w:lang w:eastAsia="en-US"/>
              </w:rPr>
              <w:t>и</w:t>
            </w:r>
            <w:r w:rsidRPr="00087435">
              <w:rPr>
                <w:sz w:val="28"/>
                <w:szCs w:val="28"/>
                <w:lang w:eastAsia="en-US"/>
              </w:rPr>
              <w:t>лова О.А., Дмитриева Ю.Н.</w:t>
            </w:r>
            <w:r>
              <w:rPr>
                <w:sz w:val="28"/>
                <w:szCs w:val="28"/>
                <w:lang w:eastAsia="en-US"/>
              </w:rPr>
              <w:t>, Смирнова Е.О., Эпова Е.И., Эпова Н.П., Шлейгель Н.О., Чернобродов Е.Р.</w:t>
            </w:r>
          </w:p>
        </w:tc>
      </w:tr>
      <w:tr w:rsidR="00960F4A" w:rsidRPr="00087435" w:rsidTr="00FC01CC">
        <w:tc>
          <w:tcPr>
            <w:tcW w:w="10031" w:type="dxa"/>
          </w:tcPr>
          <w:p w:rsidR="00960F4A" w:rsidRPr="00087435" w:rsidRDefault="00960F4A" w:rsidP="0049459F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960F4A" w:rsidRPr="00087435" w:rsidTr="00FC01CC">
        <w:tc>
          <w:tcPr>
            <w:tcW w:w="10031" w:type="dxa"/>
          </w:tcPr>
          <w:p w:rsidR="00960F4A" w:rsidRPr="00087435" w:rsidRDefault="00960F4A" w:rsidP="0049459F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960F4A" w:rsidRDefault="00960F4A" w:rsidP="0049459F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2B47E3">
              <w:rPr>
                <w:b/>
                <w:sz w:val="28"/>
                <w:szCs w:val="28"/>
                <w:lang w:eastAsia="en-US"/>
              </w:rPr>
              <w:t xml:space="preserve">ПСИХОЛОГИЧЕСКИЕ ПРОБЛЕМЫ ОБРАЗОВАНИЯ В НОВОМ </w:t>
            </w:r>
          </w:p>
          <w:p w:rsidR="00960F4A" w:rsidRPr="002B47E3" w:rsidRDefault="00960F4A" w:rsidP="0049459F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2B47E3">
              <w:rPr>
                <w:b/>
                <w:sz w:val="28"/>
                <w:szCs w:val="28"/>
                <w:lang w:eastAsia="en-US"/>
              </w:rPr>
              <w:t>КОММУНИКАТИВНОМ ПРОСТРАНСТВЕ</w:t>
            </w:r>
          </w:p>
          <w:p w:rsidR="00960F4A" w:rsidRPr="002B47E3" w:rsidRDefault="00960F4A" w:rsidP="0049459F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960F4A" w:rsidRPr="00087435" w:rsidRDefault="00960F4A" w:rsidP="00042F1D">
            <w:pPr>
              <w:rPr>
                <w:sz w:val="28"/>
                <w:szCs w:val="28"/>
                <w:lang w:eastAsia="en-US"/>
              </w:rPr>
            </w:pPr>
            <w:r w:rsidRPr="00087435">
              <w:rPr>
                <w:i/>
                <w:sz w:val="28"/>
                <w:szCs w:val="28"/>
                <w:lang w:eastAsia="en-US"/>
              </w:rPr>
              <w:t xml:space="preserve">Модератор:  Качимская А.Ю.                                          </w:t>
            </w:r>
            <w:r w:rsidRPr="00087435">
              <w:rPr>
                <w:sz w:val="28"/>
                <w:szCs w:val="28"/>
                <w:lang w:eastAsia="en-US"/>
              </w:rPr>
              <w:t xml:space="preserve">        аудитория 203</w:t>
            </w:r>
          </w:p>
        </w:tc>
      </w:tr>
      <w:tr w:rsidR="00960F4A" w:rsidRPr="00087435" w:rsidTr="00FC01CC">
        <w:tc>
          <w:tcPr>
            <w:tcW w:w="10031" w:type="dxa"/>
          </w:tcPr>
          <w:p w:rsidR="00960F4A" w:rsidRPr="00087435" w:rsidRDefault="00960F4A" w:rsidP="0049459F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960F4A" w:rsidRPr="00087435" w:rsidRDefault="00960F4A" w:rsidP="0049459F">
            <w:pPr>
              <w:jc w:val="both"/>
              <w:rPr>
                <w:sz w:val="28"/>
                <w:szCs w:val="28"/>
                <w:lang w:eastAsia="en-US"/>
              </w:rPr>
            </w:pPr>
            <w:r w:rsidRPr="00087435">
              <w:rPr>
                <w:sz w:val="28"/>
                <w:szCs w:val="28"/>
                <w:lang w:eastAsia="en-US"/>
              </w:rPr>
              <w:t xml:space="preserve">Федотова Е.Л., Подлиняев О.Л., </w:t>
            </w:r>
            <w:r>
              <w:rPr>
                <w:sz w:val="28"/>
                <w:szCs w:val="28"/>
                <w:lang w:eastAsia="en-US"/>
              </w:rPr>
              <w:t xml:space="preserve">Морнов К.А., </w:t>
            </w:r>
            <w:r w:rsidRPr="00087435">
              <w:rPr>
                <w:sz w:val="28"/>
                <w:szCs w:val="28"/>
                <w:lang w:eastAsia="en-US"/>
              </w:rPr>
              <w:t xml:space="preserve">Качимская А.Ю., </w:t>
            </w:r>
            <w:r>
              <w:rPr>
                <w:sz w:val="28"/>
                <w:szCs w:val="28"/>
                <w:lang w:eastAsia="en-US"/>
              </w:rPr>
              <w:t xml:space="preserve">Морозов А.В., </w:t>
            </w:r>
            <w:r w:rsidRPr="00087435">
              <w:rPr>
                <w:sz w:val="28"/>
                <w:szCs w:val="28"/>
                <w:lang w:eastAsia="en-US"/>
              </w:rPr>
              <w:t xml:space="preserve">Гуринович Л.А., Казарина В.В., </w:t>
            </w:r>
            <w:r>
              <w:rPr>
                <w:sz w:val="28"/>
                <w:szCs w:val="28"/>
                <w:lang w:eastAsia="en-US"/>
              </w:rPr>
              <w:t xml:space="preserve">Семенова Е.А., Балгабекова Р.Н., Гуринович Л.А., </w:t>
            </w:r>
            <w:r w:rsidRPr="00087435">
              <w:rPr>
                <w:sz w:val="28"/>
                <w:szCs w:val="28"/>
                <w:lang w:eastAsia="en-US"/>
              </w:rPr>
              <w:t xml:space="preserve">Песков В.П., Душкина О.В., Давыденко Е.А., </w:t>
            </w:r>
            <w:r>
              <w:rPr>
                <w:sz w:val="28"/>
                <w:szCs w:val="28"/>
                <w:lang w:eastAsia="en-US"/>
              </w:rPr>
              <w:t xml:space="preserve"> Кальченко А.В., Евсеева Н.А., Еременко Т.А., Зимонин И.Н., </w:t>
            </w:r>
            <w:r w:rsidRPr="00087435">
              <w:rPr>
                <w:sz w:val="28"/>
                <w:szCs w:val="28"/>
                <w:lang w:eastAsia="en-US"/>
              </w:rPr>
              <w:t>Зенова А.В., Тянутова Г.Н.</w:t>
            </w:r>
            <w:r>
              <w:rPr>
                <w:sz w:val="28"/>
                <w:szCs w:val="28"/>
                <w:lang w:eastAsia="en-US"/>
              </w:rPr>
              <w:t xml:space="preserve">, Ружников М.С. </w:t>
            </w:r>
          </w:p>
          <w:p w:rsidR="00960F4A" w:rsidRPr="00087435" w:rsidRDefault="00960F4A" w:rsidP="0049459F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960F4A" w:rsidRDefault="00960F4A" w:rsidP="00087435">
      <w:pPr>
        <w:rPr>
          <w:b/>
          <w:sz w:val="16"/>
          <w:szCs w:val="16"/>
        </w:rPr>
      </w:pPr>
    </w:p>
    <w:p w:rsidR="00960F4A" w:rsidRPr="00E84336" w:rsidRDefault="00960F4A" w:rsidP="0099364C">
      <w:pPr>
        <w:jc w:val="center"/>
        <w:rPr>
          <w:b/>
          <w:sz w:val="36"/>
          <w:szCs w:val="36"/>
        </w:rPr>
      </w:pPr>
      <w:r w:rsidRPr="00E84336">
        <w:rPr>
          <w:b/>
          <w:sz w:val="36"/>
          <w:szCs w:val="36"/>
        </w:rPr>
        <w:t>КРУГЛЫЙ СТОЛ</w:t>
      </w:r>
    </w:p>
    <w:p w:rsidR="00960F4A" w:rsidRDefault="00960F4A" w:rsidP="0099364C">
      <w:pPr>
        <w:jc w:val="center"/>
        <w:rPr>
          <w:sz w:val="28"/>
          <w:szCs w:val="28"/>
        </w:rPr>
      </w:pPr>
      <w:r>
        <w:rPr>
          <w:sz w:val="28"/>
          <w:szCs w:val="28"/>
        </w:rPr>
        <w:t>15.00 аудитория</w:t>
      </w:r>
      <w:r w:rsidRPr="0040709B">
        <w:rPr>
          <w:sz w:val="28"/>
          <w:szCs w:val="28"/>
        </w:rPr>
        <w:t xml:space="preserve"> 203</w:t>
      </w:r>
    </w:p>
    <w:p w:rsidR="00960F4A" w:rsidRPr="00E84336" w:rsidRDefault="00960F4A" w:rsidP="0099364C">
      <w:pPr>
        <w:jc w:val="center"/>
        <w:rPr>
          <w:sz w:val="16"/>
          <w:szCs w:val="16"/>
        </w:rPr>
      </w:pPr>
    </w:p>
    <w:p w:rsidR="00960F4A" w:rsidRDefault="00960F4A" w:rsidP="0099364C">
      <w:pPr>
        <w:jc w:val="center"/>
        <w:rPr>
          <w:b/>
          <w:sz w:val="28"/>
          <w:szCs w:val="28"/>
        </w:rPr>
      </w:pPr>
      <w:r w:rsidRPr="0040709B">
        <w:rPr>
          <w:b/>
          <w:sz w:val="28"/>
          <w:szCs w:val="28"/>
        </w:rPr>
        <w:t xml:space="preserve">«Вклад В.Г. Асеева в развитие психологического образования </w:t>
      </w:r>
    </w:p>
    <w:p w:rsidR="00960F4A" w:rsidRDefault="00960F4A" w:rsidP="0099364C">
      <w:pPr>
        <w:jc w:val="center"/>
        <w:rPr>
          <w:b/>
          <w:sz w:val="28"/>
          <w:szCs w:val="28"/>
        </w:rPr>
      </w:pPr>
      <w:r w:rsidRPr="0040709B">
        <w:rPr>
          <w:b/>
          <w:sz w:val="28"/>
          <w:szCs w:val="28"/>
        </w:rPr>
        <w:t>в Сибири и на Дальнем Востоке»</w:t>
      </w:r>
    </w:p>
    <w:p w:rsidR="00960F4A" w:rsidRPr="0040709B" w:rsidRDefault="00960F4A" w:rsidP="0040709B">
      <w:pPr>
        <w:jc w:val="center"/>
        <w:rPr>
          <w:i/>
          <w:sz w:val="28"/>
          <w:szCs w:val="28"/>
        </w:rPr>
      </w:pPr>
      <w:r w:rsidRPr="0040709B">
        <w:rPr>
          <w:i/>
          <w:sz w:val="28"/>
          <w:szCs w:val="28"/>
        </w:rPr>
        <w:t>Ведущие: И.М. Кыштымова, Л.В. Скорова</w:t>
      </w:r>
    </w:p>
    <w:sectPr w:rsidR="00960F4A" w:rsidRPr="0040709B" w:rsidSect="00354B6B">
      <w:pgSz w:w="11906" w:h="16838" w:code="9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9460F"/>
    <w:multiLevelType w:val="hybridMultilevel"/>
    <w:tmpl w:val="0CB4D0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0B953E2"/>
    <w:multiLevelType w:val="hybridMultilevel"/>
    <w:tmpl w:val="9C389F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1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41F44"/>
    <w:rsid w:val="00042F1D"/>
    <w:rsid w:val="0007760E"/>
    <w:rsid w:val="00087435"/>
    <w:rsid w:val="000A3D07"/>
    <w:rsid w:val="000F0695"/>
    <w:rsid w:val="00107E10"/>
    <w:rsid w:val="001219A3"/>
    <w:rsid w:val="00134FFE"/>
    <w:rsid w:val="00163BF0"/>
    <w:rsid w:val="001A75BE"/>
    <w:rsid w:val="001F66F9"/>
    <w:rsid w:val="00284927"/>
    <w:rsid w:val="002B47E3"/>
    <w:rsid w:val="002B6B46"/>
    <w:rsid w:val="002C2533"/>
    <w:rsid w:val="002D42AF"/>
    <w:rsid w:val="00315F9D"/>
    <w:rsid w:val="00354B6B"/>
    <w:rsid w:val="00374566"/>
    <w:rsid w:val="00377211"/>
    <w:rsid w:val="003B354D"/>
    <w:rsid w:val="003E4120"/>
    <w:rsid w:val="003F6C90"/>
    <w:rsid w:val="00405A86"/>
    <w:rsid w:val="0040709B"/>
    <w:rsid w:val="00464CF0"/>
    <w:rsid w:val="00485098"/>
    <w:rsid w:val="0049459F"/>
    <w:rsid w:val="0049599C"/>
    <w:rsid w:val="004B7E96"/>
    <w:rsid w:val="004C1C67"/>
    <w:rsid w:val="004D13CC"/>
    <w:rsid w:val="004D1970"/>
    <w:rsid w:val="004E6CD9"/>
    <w:rsid w:val="0057308F"/>
    <w:rsid w:val="005B0C44"/>
    <w:rsid w:val="005E0C7E"/>
    <w:rsid w:val="006328ED"/>
    <w:rsid w:val="00641F44"/>
    <w:rsid w:val="006D76B2"/>
    <w:rsid w:val="006D79F0"/>
    <w:rsid w:val="00704511"/>
    <w:rsid w:val="00722CB0"/>
    <w:rsid w:val="007249A7"/>
    <w:rsid w:val="00730179"/>
    <w:rsid w:val="00780181"/>
    <w:rsid w:val="0079090A"/>
    <w:rsid w:val="0079170D"/>
    <w:rsid w:val="007B60E9"/>
    <w:rsid w:val="007C73A3"/>
    <w:rsid w:val="00807C7D"/>
    <w:rsid w:val="00810B7B"/>
    <w:rsid w:val="008346E3"/>
    <w:rsid w:val="00840EC2"/>
    <w:rsid w:val="00875C67"/>
    <w:rsid w:val="00884B15"/>
    <w:rsid w:val="008A778E"/>
    <w:rsid w:val="008B07E2"/>
    <w:rsid w:val="00904960"/>
    <w:rsid w:val="00906C52"/>
    <w:rsid w:val="00914DE9"/>
    <w:rsid w:val="00920126"/>
    <w:rsid w:val="00960F4A"/>
    <w:rsid w:val="0099364C"/>
    <w:rsid w:val="009A4AF0"/>
    <w:rsid w:val="009C39D2"/>
    <w:rsid w:val="009D3909"/>
    <w:rsid w:val="009E2FF9"/>
    <w:rsid w:val="00A07F53"/>
    <w:rsid w:val="00A30BA7"/>
    <w:rsid w:val="00A51913"/>
    <w:rsid w:val="00A82520"/>
    <w:rsid w:val="00A96C9D"/>
    <w:rsid w:val="00AB4E62"/>
    <w:rsid w:val="00B02BF9"/>
    <w:rsid w:val="00B321D5"/>
    <w:rsid w:val="00B41051"/>
    <w:rsid w:val="00B7695F"/>
    <w:rsid w:val="00BE4EF7"/>
    <w:rsid w:val="00C1328E"/>
    <w:rsid w:val="00C96969"/>
    <w:rsid w:val="00CD75B9"/>
    <w:rsid w:val="00CF4408"/>
    <w:rsid w:val="00D0638C"/>
    <w:rsid w:val="00D7136E"/>
    <w:rsid w:val="00DA081E"/>
    <w:rsid w:val="00DA155E"/>
    <w:rsid w:val="00DF7F30"/>
    <w:rsid w:val="00E13341"/>
    <w:rsid w:val="00E17E3E"/>
    <w:rsid w:val="00E64577"/>
    <w:rsid w:val="00E65F2F"/>
    <w:rsid w:val="00E84336"/>
    <w:rsid w:val="00E876E8"/>
    <w:rsid w:val="00E96792"/>
    <w:rsid w:val="00E97FEA"/>
    <w:rsid w:val="00EB24CF"/>
    <w:rsid w:val="00EC013B"/>
    <w:rsid w:val="00EF3EF7"/>
    <w:rsid w:val="00F36428"/>
    <w:rsid w:val="00F53D9B"/>
    <w:rsid w:val="00FC01CC"/>
    <w:rsid w:val="00FC3526"/>
    <w:rsid w:val="00FE03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1F44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641F4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uiPriority w:val="99"/>
    <w:rsid w:val="008B07E2"/>
    <w:rPr>
      <w:rFonts w:ascii="Times New Roman" w:hAnsi="Times New Roman"/>
    </w:rPr>
  </w:style>
  <w:style w:type="character" w:styleId="Emphasis">
    <w:name w:val="Emphasis"/>
    <w:basedOn w:val="DefaultParagraphFont"/>
    <w:uiPriority w:val="99"/>
    <w:qFormat/>
    <w:rsid w:val="008B07E2"/>
    <w:rPr>
      <w:rFonts w:cs="Times New Roman"/>
      <w:i/>
      <w:iCs/>
    </w:rPr>
  </w:style>
  <w:style w:type="character" w:styleId="Hyperlink">
    <w:name w:val="Hyperlink"/>
    <w:basedOn w:val="DefaultParagraphFont"/>
    <w:uiPriority w:val="99"/>
    <w:rsid w:val="0057308F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906C5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E97F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imes New Roman" w:hAnsi="Times New Roman"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117</TotalTime>
  <Pages>5</Pages>
  <Words>1070</Words>
  <Characters>6102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Ира</dc:creator>
  <cp:keywords/>
  <dc:description/>
  <cp:lastModifiedBy>user</cp:lastModifiedBy>
  <cp:revision>34</cp:revision>
  <cp:lastPrinted>2016-09-19T03:51:00Z</cp:lastPrinted>
  <dcterms:created xsi:type="dcterms:W3CDTF">2016-09-19T00:32:00Z</dcterms:created>
  <dcterms:modified xsi:type="dcterms:W3CDTF">2016-09-19T06:59:00Z</dcterms:modified>
</cp:coreProperties>
</file>