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28" w:rsidRDefault="001A4028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Default="0062528A" w:rsidP="0062528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8A">
        <w:rPr>
          <w:rFonts w:ascii="Times New Roman" w:hAnsi="Times New Roman" w:cs="Times New Roman"/>
          <w:b/>
          <w:sz w:val="24"/>
          <w:szCs w:val="24"/>
        </w:rPr>
        <w:lastRenderedPageBreak/>
        <w:t>Правительство Иркутской области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8A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8A">
        <w:rPr>
          <w:rFonts w:ascii="Times New Roman" w:hAnsi="Times New Roman" w:cs="Times New Roman"/>
          <w:b/>
          <w:sz w:val="24"/>
          <w:szCs w:val="24"/>
        </w:rPr>
        <w:t>ФГБОУ ВО «Иркутский государственный университет»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8A">
        <w:rPr>
          <w:rFonts w:ascii="Times New Roman" w:hAnsi="Times New Roman" w:cs="Times New Roman"/>
          <w:b/>
          <w:sz w:val="24"/>
          <w:szCs w:val="24"/>
        </w:rPr>
        <w:t>Педагогический институт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8A">
        <w:rPr>
          <w:rFonts w:ascii="Times New Roman" w:hAnsi="Times New Roman" w:cs="Times New Roman"/>
          <w:b/>
          <w:sz w:val="24"/>
          <w:szCs w:val="24"/>
        </w:rPr>
        <w:t>Международный центр азиатских исследований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8A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8A">
        <w:rPr>
          <w:rFonts w:ascii="Times New Roman" w:hAnsi="Times New Roman" w:cs="Times New Roman"/>
          <w:b/>
          <w:sz w:val="32"/>
          <w:szCs w:val="32"/>
        </w:rPr>
        <w:t>международной научной конференции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8A">
        <w:rPr>
          <w:rFonts w:ascii="Times New Roman" w:hAnsi="Times New Roman" w:cs="Times New Roman"/>
          <w:b/>
          <w:sz w:val="32"/>
          <w:szCs w:val="32"/>
        </w:rPr>
        <w:t xml:space="preserve">«Народы России, Сибири и стран Востока: 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8A">
        <w:rPr>
          <w:rFonts w:ascii="Times New Roman" w:hAnsi="Times New Roman" w:cs="Times New Roman"/>
          <w:b/>
          <w:sz w:val="32"/>
          <w:szCs w:val="32"/>
        </w:rPr>
        <w:t>история и современность»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28A">
        <w:rPr>
          <w:rFonts w:ascii="Times New Roman" w:hAnsi="Times New Roman" w:cs="Times New Roman"/>
          <w:b/>
          <w:sz w:val="32"/>
          <w:szCs w:val="32"/>
        </w:rPr>
        <w:t>18 мая 2016 г.</w:t>
      </w: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546B08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28A">
        <w:rPr>
          <w:rFonts w:ascii="Times New Roman" w:hAnsi="Times New Roman" w:cs="Times New Roman"/>
          <w:b/>
          <w:sz w:val="24"/>
          <w:szCs w:val="24"/>
        </w:rPr>
        <w:t>Иркутск</w:t>
      </w: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t>2016</w:t>
      </w: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28A" w:rsidRPr="00546B08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lastRenderedPageBreak/>
        <w:t>Работа конференции:</w:t>
      </w:r>
    </w:p>
    <w:p w:rsidR="0062528A" w:rsidRPr="00546B08" w:rsidRDefault="0062528A" w:rsidP="00625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28A" w:rsidRPr="00546B08" w:rsidRDefault="0062528A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t>09:30-10:10</w:t>
      </w:r>
      <w:r w:rsidRPr="00546B08">
        <w:rPr>
          <w:rFonts w:ascii="Times New Roman" w:hAnsi="Times New Roman" w:cs="Times New Roman"/>
          <w:sz w:val="24"/>
          <w:szCs w:val="24"/>
        </w:rPr>
        <w:t xml:space="preserve"> – регистрация участников</w:t>
      </w:r>
    </w:p>
    <w:p w:rsidR="0062528A" w:rsidRPr="00546B08" w:rsidRDefault="0062528A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A" w:rsidRPr="00546B08" w:rsidRDefault="0062528A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t>10:10-11:30</w:t>
      </w:r>
      <w:r w:rsidRPr="00546B08">
        <w:rPr>
          <w:rFonts w:ascii="Times New Roman" w:hAnsi="Times New Roman" w:cs="Times New Roman"/>
          <w:sz w:val="24"/>
          <w:szCs w:val="24"/>
        </w:rPr>
        <w:t xml:space="preserve"> – пленарное </w:t>
      </w:r>
      <w:r w:rsidR="00751A1A" w:rsidRPr="00546B08">
        <w:rPr>
          <w:rFonts w:ascii="Times New Roman" w:hAnsi="Times New Roman" w:cs="Times New Roman"/>
          <w:sz w:val="24"/>
          <w:szCs w:val="24"/>
        </w:rPr>
        <w:t>заседание</w:t>
      </w:r>
    </w:p>
    <w:p w:rsidR="0062528A" w:rsidRPr="00546B08" w:rsidRDefault="0062528A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A" w:rsidRPr="00546B08" w:rsidRDefault="0062528A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t>11:30-12:00</w:t>
      </w:r>
      <w:r w:rsidRPr="00546B08">
        <w:rPr>
          <w:rFonts w:ascii="Times New Roman" w:hAnsi="Times New Roman" w:cs="Times New Roman"/>
          <w:sz w:val="24"/>
          <w:szCs w:val="24"/>
        </w:rPr>
        <w:t xml:space="preserve"> – </w:t>
      </w:r>
      <w:r w:rsidR="00751A1A" w:rsidRPr="00546B08">
        <w:rPr>
          <w:rFonts w:ascii="Times New Roman" w:hAnsi="Times New Roman" w:cs="Times New Roman"/>
          <w:sz w:val="24"/>
          <w:szCs w:val="24"/>
        </w:rPr>
        <w:t xml:space="preserve">экскурсия в музей Педагогического института; </w:t>
      </w:r>
      <w:r w:rsidRPr="00546B08">
        <w:rPr>
          <w:rFonts w:ascii="Times New Roman" w:hAnsi="Times New Roman" w:cs="Times New Roman"/>
          <w:sz w:val="24"/>
          <w:szCs w:val="24"/>
        </w:rPr>
        <w:t>кофе-</w:t>
      </w:r>
      <w:r w:rsidR="00751A1A" w:rsidRPr="00546B08">
        <w:rPr>
          <w:rFonts w:ascii="Times New Roman" w:hAnsi="Times New Roman" w:cs="Times New Roman"/>
          <w:sz w:val="24"/>
          <w:szCs w:val="24"/>
        </w:rPr>
        <w:t>брейк</w:t>
      </w:r>
    </w:p>
    <w:p w:rsidR="0062528A" w:rsidRPr="00546B08" w:rsidRDefault="0062528A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28A" w:rsidRPr="00546B08" w:rsidRDefault="0062528A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t>12:00-14:00</w:t>
      </w:r>
      <w:r w:rsidRPr="00546B08">
        <w:rPr>
          <w:rFonts w:ascii="Times New Roman" w:hAnsi="Times New Roman" w:cs="Times New Roman"/>
          <w:sz w:val="24"/>
          <w:szCs w:val="24"/>
        </w:rPr>
        <w:t xml:space="preserve"> – работа </w:t>
      </w:r>
      <w:r w:rsidR="00751A1A" w:rsidRPr="00546B08">
        <w:rPr>
          <w:rFonts w:ascii="Times New Roman" w:hAnsi="Times New Roman" w:cs="Times New Roman"/>
          <w:sz w:val="24"/>
          <w:szCs w:val="24"/>
        </w:rPr>
        <w:t>по секциям</w:t>
      </w:r>
    </w:p>
    <w:p w:rsidR="00AF757D" w:rsidRPr="00546B08" w:rsidRDefault="00AF757D" w:rsidP="0062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57D" w:rsidRPr="00546B08" w:rsidRDefault="00AF757D" w:rsidP="00AF7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t>Пленарное заседание:</w:t>
      </w:r>
    </w:p>
    <w:p w:rsidR="00AF757D" w:rsidRPr="00546B08" w:rsidRDefault="00AF757D" w:rsidP="00AF7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08">
        <w:rPr>
          <w:rFonts w:ascii="Times New Roman" w:hAnsi="Times New Roman" w:cs="Times New Roman"/>
          <w:b/>
          <w:sz w:val="24"/>
          <w:szCs w:val="24"/>
        </w:rPr>
        <w:t>аудитория 206</w:t>
      </w:r>
    </w:p>
    <w:p w:rsidR="00AF757D" w:rsidRPr="00546B08" w:rsidRDefault="00AF757D" w:rsidP="00AF75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57D" w:rsidRPr="00546B08" w:rsidRDefault="00625BB3" w:rsidP="00AF75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sz w:val="24"/>
          <w:szCs w:val="24"/>
        </w:rPr>
        <w:t xml:space="preserve">Вступительное слово 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председателя оргкомитета</w:t>
      </w:r>
      <w:r w:rsidR="00751A1A" w:rsidRPr="00546B08">
        <w:rPr>
          <w:rFonts w:ascii="Times New Roman" w:hAnsi="Times New Roman" w:cs="Times New Roman"/>
          <w:b/>
          <w:i/>
          <w:sz w:val="24"/>
          <w:szCs w:val="24"/>
        </w:rPr>
        <w:t>, д.и.н., профессора</w:t>
      </w:r>
      <w:r w:rsidR="00546B08" w:rsidRPr="00546B08">
        <w:rPr>
          <w:rFonts w:ascii="Times New Roman" w:hAnsi="Times New Roman" w:cs="Times New Roman"/>
          <w:b/>
          <w:i/>
          <w:sz w:val="24"/>
          <w:szCs w:val="24"/>
        </w:rPr>
        <w:t>, заведующей кафедрой истории и методики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 xml:space="preserve"> Ларисы Викторовны Зандановой.</w:t>
      </w:r>
    </w:p>
    <w:p w:rsidR="00625BB3" w:rsidRPr="00546B08" w:rsidRDefault="00751A1A" w:rsidP="00AF75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sz w:val="24"/>
          <w:szCs w:val="24"/>
        </w:rPr>
        <w:t>Приветствия</w:t>
      </w:r>
      <w:r w:rsidR="00625BB3" w:rsidRPr="00546B08">
        <w:rPr>
          <w:rFonts w:ascii="Times New Roman" w:hAnsi="Times New Roman" w:cs="Times New Roman"/>
          <w:sz w:val="24"/>
          <w:szCs w:val="24"/>
        </w:rPr>
        <w:t xml:space="preserve"> участникам конференции представителей:</w:t>
      </w:r>
    </w:p>
    <w:p w:rsidR="00625BB3" w:rsidRPr="00546B08" w:rsidRDefault="00625BB3" w:rsidP="00625BB3">
      <w:pPr>
        <w:pStyle w:val="a7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Правительства Иркутской  области</w:t>
      </w:r>
    </w:p>
    <w:p w:rsidR="00625BB3" w:rsidRPr="00546B08" w:rsidRDefault="00625BB3" w:rsidP="00625BB3">
      <w:pPr>
        <w:pStyle w:val="a7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Администрации ФГБОУ ВО «ИГУ»</w:t>
      </w:r>
    </w:p>
    <w:p w:rsidR="00625BB3" w:rsidRPr="00546B08" w:rsidRDefault="00625BB3" w:rsidP="00625BB3">
      <w:pPr>
        <w:pStyle w:val="a7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Генерального консульства Республики Корея</w:t>
      </w:r>
    </w:p>
    <w:p w:rsidR="00625BB3" w:rsidRPr="00546B08" w:rsidRDefault="00625BB3" w:rsidP="00625BB3">
      <w:pPr>
        <w:pStyle w:val="a7"/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Иркутской региональной организации «Центр корейской культуры».</w:t>
      </w:r>
    </w:p>
    <w:p w:rsidR="00625BB3" w:rsidRPr="00546B08" w:rsidRDefault="00625BB3" w:rsidP="00625BB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д.и.н., профессора, заведующего кафедрой мировой истории и международных отношений ФГБОУ ВО «ИГУ» Сергея Ильича Кузнецова</w:t>
      </w:r>
      <w:r w:rsidRPr="00546B08">
        <w:rPr>
          <w:rFonts w:ascii="Times New Roman" w:hAnsi="Times New Roman" w:cs="Times New Roman"/>
          <w:sz w:val="24"/>
          <w:szCs w:val="24"/>
        </w:rPr>
        <w:t xml:space="preserve"> «Иркутский период научно-педагогической  деятельности Б.Д. Пака»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625BB3" w:rsidRPr="00546B08" w:rsidRDefault="00625BB3" w:rsidP="00625BB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д.и.н., профессора, начальника кафедры философии, психологии и социально-гуманитарных дисциплин ВСИ МВД РФ Владимира Викторовича Синиченко</w:t>
      </w:r>
      <w:r w:rsidRPr="00546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08">
        <w:rPr>
          <w:rFonts w:ascii="Times New Roman" w:hAnsi="Times New Roman" w:cs="Times New Roman"/>
          <w:sz w:val="24"/>
          <w:szCs w:val="24"/>
        </w:rPr>
        <w:t>«Воспоминания о Борисе Дмитриевиче Паке».</w:t>
      </w:r>
    </w:p>
    <w:p w:rsidR="00625BB3" w:rsidRPr="00546B08" w:rsidRDefault="00625BB3" w:rsidP="00625BB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к.и.н., заведующего учебной лабораторией кафедры истории и методики Евгения Матвеевича Инешина</w:t>
      </w:r>
      <w:r w:rsidRPr="00546B08">
        <w:rPr>
          <w:rFonts w:ascii="Times New Roman" w:hAnsi="Times New Roman" w:cs="Times New Roman"/>
          <w:sz w:val="24"/>
          <w:szCs w:val="24"/>
        </w:rPr>
        <w:t xml:space="preserve"> «Внешний облик мастеров древнейшей керамики Евразии: пластическая реконструкция Джилиндинского человека»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Секция </w:t>
      </w:r>
      <w:r w:rsidR="007600F7" w:rsidRPr="00546B0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46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Россия и Корея: история взаимоотноше</w:t>
      </w:r>
      <w:r w:rsidR="007600F7" w:rsidRPr="00546B08">
        <w:rPr>
          <w:rFonts w:ascii="Times New Roman" w:hAnsi="Times New Roman" w:cs="Times New Roman"/>
          <w:b/>
          <w:i/>
          <w:sz w:val="24"/>
          <w:szCs w:val="24"/>
        </w:rPr>
        <w:t>ний и перспективы сотрудничества, аудитория 206</w:t>
      </w:r>
      <w:r w:rsidR="00546B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426D" w:rsidRPr="00546B08" w:rsidRDefault="00DE426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Пак Х</w:t>
      </w:r>
      <w:r w:rsidR="00D52214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 xml:space="preserve"> Джа. </w:t>
      </w:r>
      <w:r w:rsidRPr="00546B08">
        <w:rPr>
          <w:rFonts w:ascii="Times New Roman" w:hAnsi="Times New Roman" w:cs="Times New Roman"/>
          <w:sz w:val="24"/>
          <w:szCs w:val="24"/>
        </w:rPr>
        <w:t>Демократический процесс в провинции Кенсанбук-до Республики Корея и Иркутской области в конце XX – начале XXI вв. (исторический аспект)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Есипов В.В.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Историография исследований Б.Д. Пака: краткий обзор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Кулакова Я.В.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Б.Д. Пак – основатель и руководитель Международного центра азиатских исследований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Ларченко В.Ю.</w:t>
      </w:r>
      <w:r w:rsidRPr="00546B08">
        <w:rPr>
          <w:rFonts w:ascii="Times New Roman" w:hAnsi="Times New Roman" w:cs="Times New Roman"/>
          <w:sz w:val="24"/>
          <w:szCs w:val="24"/>
        </w:rPr>
        <w:t xml:space="preserve"> Установление христианства в Корее: религиозные взаимоотношения России и Кореи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Усольцева Н.Г.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Направления торгово-экономического развития партнерства Российской Федерации и Республики Корея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7600F7" w:rsidRPr="00546B08" w:rsidRDefault="007600F7" w:rsidP="00AF7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757D" w:rsidRPr="00546B08" w:rsidRDefault="007600F7" w:rsidP="00AF7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Секция</w:t>
      </w:r>
      <w:r w:rsidR="00AF757D" w:rsidRPr="00546B08">
        <w:rPr>
          <w:rFonts w:ascii="Times New Roman" w:hAnsi="Times New Roman" w:cs="Times New Roman"/>
          <w:b/>
          <w:i/>
          <w:sz w:val="24"/>
          <w:szCs w:val="24"/>
        </w:rPr>
        <w:t xml:space="preserve"> II. Исторический опыт взаимодействия России со странами Востока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, аудитория 203</w:t>
      </w:r>
      <w:r w:rsidR="00546B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Дёмин Ю.А.</w:t>
      </w:r>
      <w:r w:rsidRPr="00546B08">
        <w:rPr>
          <w:rFonts w:ascii="Times New Roman" w:hAnsi="Times New Roman" w:cs="Times New Roman"/>
          <w:sz w:val="24"/>
          <w:szCs w:val="24"/>
        </w:rPr>
        <w:t xml:space="preserve"> Россия и Иран в 1920-е гг.: поиск новой внешнеполитической стратегии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 xml:space="preserve">Панин С.Б. </w:t>
      </w:r>
      <w:r w:rsidRPr="00546B08">
        <w:rPr>
          <w:rFonts w:ascii="Times New Roman" w:hAnsi="Times New Roman" w:cs="Times New Roman"/>
          <w:sz w:val="24"/>
          <w:szCs w:val="24"/>
        </w:rPr>
        <w:t>Система охраны границ России с Афганистаном в начале XX века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Пузыня Н.Н.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Исторический опыт взаимодействия России со странами Дальнего Востока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Синиченко В.В.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Евразийское сообщество или Русско-казахстанский экономический союз с точки зрения геоэкономики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Томских Е.О.</w:t>
      </w:r>
      <w:r w:rsidRPr="00546B08">
        <w:rPr>
          <w:rFonts w:ascii="Times New Roman" w:hAnsi="Times New Roman" w:cs="Times New Roman"/>
          <w:sz w:val="24"/>
          <w:szCs w:val="24"/>
        </w:rPr>
        <w:t xml:space="preserve"> Развитие межгосударственных отношений в Азиатско-тихоокеанском регионе (значение японо-австралийского опыта для России)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Карнович С.А.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К вопросу о кадровой политике в таможенных учреждениях России на Дальнем Востоке в начале XX в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751A1A" w:rsidRPr="00546B08" w:rsidRDefault="00751A1A" w:rsidP="00AF7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757D" w:rsidRPr="00546B08" w:rsidRDefault="007600F7" w:rsidP="00AF7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Секция</w:t>
      </w:r>
      <w:r w:rsidR="00AF757D" w:rsidRPr="00546B08">
        <w:rPr>
          <w:rFonts w:ascii="Times New Roman" w:hAnsi="Times New Roman" w:cs="Times New Roman"/>
          <w:b/>
          <w:i/>
          <w:sz w:val="24"/>
          <w:szCs w:val="24"/>
        </w:rPr>
        <w:t xml:space="preserve"> III. Байкальская Сибирь – ворота России в Центральную и Восточную Азию</w:t>
      </w:r>
      <w:r w:rsidRPr="00546B08">
        <w:rPr>
          <w:rFonts w:ascii="Times New Roman" w:hAnsi="Times New Roman" w:cs="Times New Roman"/>
          <w:b/>
          <w:i/>
          <w:sz w:val="24"/>
          <w:szCs w:val="24"/>
        </w:rPr>
        <w:t>, аудитория 112</w:t>
      </w:r>
      <w:r w:rsidR="00546B0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Афанасов О.В.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Представители стран Восточной Азии среди заключенных лагерных учреждений Иркутской области в начале 1950-х гг.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lastRenderedPageBreak/>
        <w:t>Бедулина И.П.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Государственная архивная служба Иркутского округа в 1926-1928 гг. Влияние объективных и субъективных факторов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Дикун А.С.</w:t>
      </w:r>
      <w:r w:rsidRPr="00546B08">
        <w:rPr>
          <w:rFonts w:ascii="Times New Roman" w:hAnsi="Times New Roman" w:cs="Times New Roman"/>
          <w:sz w:val="24"/>
          <w:szCs w:val="24"/>
        </w:rPr>
        <w:t xml:space="preserve"> Торговые отношения России со странами Востока в XVIII в. и деятельность иркутских купцов Сибиряковых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Занданова Л.В., Зуева И.В., Салахова Л.М.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Иллюстрация жизни «маленьких людей» г. Иркутска в начале XX века (события русско-японской войны и революции 1905 г. в научной литературе и восприятии иркутян)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Тихонов В.В.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Локальные этнографические музеи как форма сохранения этнической культуры в Иркутской области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Урожаева Т.П.</w:t>
      </w:r>
      <w:r w:rsidRPr="00546B08">
        <w:rPr>
          <w:rFonts w:ascii="Times New Roman" w:hAnsi="Times New Roman" w:cs="Times New Roman"/>
          <w:sz w:val="24"/>
          <w:szCs w:val="24"/>
        </w:rPr>
        <w:t xml:space="preserve"> Участие иностранных компаний в деятельности предприятий Иркутской области в 1990-е гг.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Шаламов В.А.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Иркутская Мариинская община сестер милосердия в годы русско-японской войны 1904-1905 гг.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 xml:space="preserve">Паламарчук А.В., Селезнев М.А., Татаринова В.Д. </w:t>
      </w:r>
      <w:r w:rsidRPr="00546B08">
        <w:rPr>
          <w:rFonts w:ascii="Times New Roman" w:hAnsi="Times New Roman" w:cs="Times New Roman"/>
          <w:sz w:val="24"/>
          <w:szCs w:val="24"/>
        </w:rPr>
        <w:t>Революционные события 1917 г. в Иркутске по воспоминаниям Кремянской Валентины Порфирьевны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751A1A" w:rsidRPr="00546B08" w:rsidRDefault="00751A1A" w:rsidP="00AF7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757D" w:rsidRPr="00546B08" w:rsidRDefault="00546B08" w:rsidP="00AF7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Секция </w:t>
      </w:r>
      <w:r w:rsidR="00AF757D" w:rsidRPr="00546B08">
        <w:rPr>
          <w:rFonts w:ascii="Times New Roman" w:hAnsi="Times New Roman" w:cs="Times New Roman"/>
          <w:b/>
          <w:i/>
          <w:sz w:val="24"/>
          <w:szCs w:val="24"/>
        </w:rPr>
        <w:t>IV. Народы Сибири и стран Востока: археологическое и этнографическое наследие</w:t>
      </w:r>
      <w:r w:rsidR="007600F7" w:rsidRPr="00546B08">
        <w:rPr>
          <w:rFonts w:ascii="Times New Roman" w:hAnsi="Times New Roman" w:cs="Times New Roman"/>
          <w:b/>
          <w:i/>
          <w:sz w:val="24"/>
          <w:szCs w:val="24"/>
        </w:rPr>
        <w:t>, музей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Ихенова О.С.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Г.М. Георгиевская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Семичевская Т.Ю.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Программа исследования стоянок под открытым небом Б.Э. Петри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Хороших Т.А.</w:t>
      </w:r>
      <w:r w:rsidRPr="00546B08">
        <w:rPr>
          <w:rFonts w:ascii="Times New Roman" w:hAnsi="Times New Roman" w:cs="Times New Roman"/>
          <w:sz w:val="24"/>
          <w:szCs w:val="24"/>
        </w:rPr>
        <w:t xml:space="preserve"> Погребальный обряд эпохи бронзы Верхней Лены: опыт реконструкции по археологическим и этнографическим данным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Шергин Д.Л.</w:t>
      </w:r>
      <w:r w:rsidRPr="00546B08">
        <w:rPr>
          <w:rFonts w:ascii="Times New Roman" w:hAnsi="Times New Roman" w:cs="Times New Roman"/>
          <w:sz w:val="24"/>
          <w:szCs w:val="24"/>
        </w:rPr>
        <w:t xml:space="preserve"> Становление и развитие археологического направления в Иркутском государственном педагогическом институте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p w:rsidR="00AF757D" w:rsidRPr="00546B08" w:rsidRDefault="00AF757D" w:rsidP="00AF7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B08">
        <w:rPr>
          <w:rFonts w:ascii="Times New Roman" w:hAnsi="Times New Roman" w:cs="Times New Roman"/>
          <w:b/>
          <w:i/>
          <w:sz w:val="24"/>
          <w:szCs w:val="24"/>
        </w:rPr>
        <w:t>Григорьева Л.В.</w:t>
      </w:r>
      <w:r w:rsidRPr="00546B08">
        <w:rPr>
          <w:rFonts w:ascii="Times New Roman" w:hAnsi="Times New Roman" w:cs="Times New Roman"/>
          <w:sz w:val="24"/>
          <w:szCs w:val="24"/>
        </w:rPr>
        <w:t xml:space="preserve"> Свадебная обрядность народов Сибири и Дальнего Востока: сравнительная характеристика</w:t>
      </w:r>
      <w:r w:rsidR="00546B08">
        <w:rPr>
          <w:rFonts w:ascii="Times New Roman" w:hAnsi="Times New Roman" w:cs="Times New Roman"/>
          <w:sz w:val="24"/>
          <w:szCs w:val="24"/>
        </w:rPr>
        <w:t>.</w:t>
      </w:r>
    </w:p>
    <w:sectPr w:rsidR="00AF757D" w:rsidRPr="00546B08" w:rsidSect="0062528A">
      <w:headerReference w:type="default" r:id="rId7"/>
      <w:pgSz w:w="16838" w:h="11906" w:orient="landscape"/>
      <w:pgMar w:top="709" w:right="1134" w:bottom="568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5D" w:rsidRDefault="00E04E5D" w:rsidP="0062528A">
      <w:pPr>
        <w:spacing w:after="0" w:line="240" w:lineRule="auto"/>
      </w:pPr>
      <w:r>
        <w:separator/>
      </w:r>
    </w:p>
  </w:endnote>
  <w:endnote w:type="continuationSeparator" w:id="1">
    <w:p w:rsidR="00E04E5D" w:rsidRDefault="00E04E5D" w:rsidP="006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5D" w:rsidRDefault="00E04E5D" w:rsidP="0062528A">
      <w:pPr>
        <w:spacing w:after="0" w:line="240" w:lineRule="auto"/>
      </w:pPr>
      <w:r>
        <w:separator/>
      </w:r>
    </w:p>
  </w:footnote>
  <w:footnote w:type="continuationSeparator" w:id="1">
    <w:p w:rsidR="00E04E5D" w:rsidRDefault="00E04E5D" w:rsidP="0062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8A" w:rsidRDefault="0062528A">
    <w:pPr>
      <w:pStyle w:val="a3"/>
      <w:rPr>
        <w:lang w:val="en-US"/>
      </w:rPr>
    </w:pPr>
  </w:p>
  <w:p w:rsidR="0062528A" w:rsidRPr="0062528A" w:rsidRDefault="0062528A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79D7"/>
    <w:multiLevelType w:val="hybridMultilevel"/>
    <w:tmpl w:val="276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807B7"/>
    <w:multiLevelType w:val="hybridMultilevel"/>
    <w:tmpl w:val="BEFA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1E9E"/>
    <w:multiLevelType w:val="hybridMultilevel"/>
    <w:tmpl w:val="8A6CCF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A153DD"/>
    <w:multiLevelType w:val="hybridMultilevel"/>
    <w:tmpl w:val="26AE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32958"/>
    <w:multiLevelType w:val="hybridMultilevel"/>
    <w:tmpl w:val="7F821D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528A"/>
    <w:rsid w:val="001A4028"/>
    <w:rsid w:val="00546B08"/>
    <w:rsid w:val="005C4344"/>
    <w:rsid w:val="0062528A"/>
    <w:rsid w:val="00625BB3"/>
    <w:rsid w:val="00751A1A"/>
    <w:rsid w:val="007600F7"/>
    <w:rsid w:val="00AF757D"/>
    <w:rsid w:val="00B04FF6"/>
    <w:rsid w:val="00D52214"/>
    <w:rsid w:val="00DE426D"/>
    <w:rsid w:val="00E04E5D"/>
    <w:rsid w:val="00E254D4"/>
    <w:rsid w:val="00FC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28A"/>
  </w:style>
  <w:style w:type="paragraph" w:styleId="a5">
    <w:name w:val="footer"/>
    <w:basedOn w:val="a"/>
    <w:link w:val="a6"/>
    <w:uiPriority w:val="99"/>
    <w:semiHidden/>
    <w:unhideWhenUsed/>
    <w:rsid w:val="0062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28A"/>
  </w:style>
  <w:style w:type="paragraph" w:styleId="a7">
    <w:name w:val="List Paragraph"/>
    <w:basedOn w:val="a"/>
    <w:uiPriority w:val="34"/>
    <w:qFormat/>
    <w:rsid w:val="00AF7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IGPU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2016-05-12T06:27:00Z</cp:lastPrinted>
  <dcterms:created xsi:type="dcterms:W3CDTF">2016-05-12T04:15:00Z</dcterms:created>
  <dcterms:modified xsi:type="dcterms:W3CDTF">2016-05-13T00:11:00Z</dcterms:modified>
</cp:coreProperties>
</file>